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B2B2" w14:textId="7696ABF5" w:rsidR="00745082" w:rsidRDefault="006A1D0D" w:rsidP="00591CD1">
      <w:pPr>
        <w:jc w:val="center"/>
        <w:rPr>
          <w:rFonts w:ascii="Cambria" w:hAnsi="Cambria" w:cstheme="minorHAnsi"/>
          <w:color w:val="000000" w:themeColor="text1"/>
        </w:rPr>
      </w:pPr>
      <w:bookmarkStart w:id="0" w:name="_GoBack"/>
      <w:bookmarkEnd w:id="0"/>
      <w:r w:rsidRPr="006A1D0D">
        <w:rPr>
          <w:rFonts w:ascii="Cambria" w:hAnsi="Cambria" w:cstheme="minorHAnsi"/>
          <w:noProof/>
          <w:color w:val="000000" w:themeColor="text1"/>
          <w:lang w:val="en-PH" w:eastAsia="en-PH"/>
        </w:rPr>
        <w:drawing>
          <wp:anchor distT="0" distB="0" distL="114300" distR="114300" simplePos="0" relativeHeight="251658752" behindDoc="0" locked="0" layoutInCell="1" allowOverlap="1" wp14:anchorId="043488E6" wp14:editId="1C3A7732">
            <wp:simplePos x="0" y="0"/>
            <wp:positionH relativeFrom="column">
              <wp:posOffset>272613</wp:posOffset>
            </wp:positionH>
            <wp:positionV relativeFrom="paragraph">
              <wp:posOffset>132344</wp:posOffset>
            </wp:positionV>
            <wp:extent cx="1257300" cy="1022350"/>
            <wp:effectExtent l="0" t="0" r="12700" b="0"/>
            <wp:wrapTight wrapText="bothSides">
              <wp:wrapPolygon edited="0">
                <wp:start x="0" y="0"/>
                <wp:lineTo x="0" y="20929"/>
                <wp:lineTo x="21382" y="20929"/>
                <wp:lineTo x="21382" y="0"/>
                <wp:lineTo x="0" y="0"/>
              </wp:wrapPolygon>
            </wp:wrapTight>
            <wp:docPr id="2" name="Picture 1" descr="Description: Description: Description: Macintosh HD:Users:charmela:Desktop:july 21 2014:DA-PRDP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Users:charmela:Desktop:july 21 2014:DA-PRDP Logo(1).jpg"/>
                    <pic:cNvPicPr>
                      <a:picLocks noChangeAspect="1" noChangeArrowheads="1"/>
                    </pic:cNvPicPr>
                  </pic:nvPicPr>
                  <pic:blipFill>
                    <a:blip r:embed="rId8" cstate="print"/>
                    <a:srcRect l="6551" t="14090" r="7716" b="15475"/>
                    <a:stretch>
                      <a:fillRect/>
                    </a:stretch>
                  </pic:blipFill>
                  <pic:spPr bwMode="auto">
                    <a:xfrm>
                      <a:off x="0" y="0"/>
                      <a:ext cx="1257300" cy="1022350"/>
                    </a:xfrm>
                    <a:prstGeom prst="rect">
                      <a:avLst/>
                    </a:prstGeom>
                    <a:noFill/>
                    <a:ln w="9525">
                      <a:noFill/>
                      <a:miter lim="800000"/>
                      <a:headEnd/>
                      <a:tailEnd/>
                    </a:ln>
                  </pic:spPr>
                </pic:pic>
              </a:graphicData>
            </a:graphic>
          </wp:anchor>
        </w:drawing>
      </w:r>
      <w:r w:rsidR="00A31423">
        <w:rPr>
          <w:noProof/>
        </w:rPr>
        <mc:AlternateContent>
          <mc:Choice Requires="wps">
            <w:drawing>
              <wp:anchor distT="0" distB="0" distL="114300" distR="114300" simplePos="0" relativeHeight="251660288" behindDoc="0" locked="0" layoutInCell="1" allowOverlap="1" wp14:anchorId="372DE92F" wp14:editId="6D01BC03">
                <wp:simplePos x="0" y="0"/>
                <wp:positionH relativeFrom="column">
                  <wp:posOffset>1574165</wp:posOffset>
                </wp:positionH>
                <wp:positionV relativeFrom="paragraph">
                  <wp:posOffset>164465</wp:posOffset>
                </wp:positionV>
                <wp:extent cx="4000500" cy="10287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028700"/>
                        </a:xfrm>
                        <a:prstGeom prst="rect">
                          <a:avLst/>
                        </a:prstGeom>
                        <a:noFill/>
                        <a:ln>
                          <a:noFill/>
                        </a:ln>
                        <a:effectLst/>
                        <a:extLst>
                          <a:ext uri="{C572A759-6A51-4108-AA02-DFA0A04FC94B}"/>
                        </a:extLst>
                      </wps:spPr>
                      <wps:txbx>
                        <w:txbxContent>
                          <w:p w14:paraId="3085B3F5" w14:textId="77777777" w:rsidR="006A1D0D" w:rsidRPr="00874887" w:rsidRDefault="006A1D0D" w:rsidP="006A1D0D">
                            <w:pPr>
                              <w:rPr>
                                <w:rFonts w:ascii="Arial" w:hAnsi="Arial" w:cs="Arial"/>
                                <w:sz w:val="20"/>
                                <w:szCs w:val="20"/>
                              </w:rPr>
                            </w:pPr>
                            <w:r w:rsidRPr="00874887">
                              <w:rPr>
                                <w:rFonts w:ascii="Arial" w:hAnsi="Arial" w:cs="Arial"/>
                                <w:sz w:val="20"/>
                                <w:szCs w:val="20"/>
                              </w:rPr>
                              <w:t>Republic of the Philippines</w:t>
                            </w:r>
                          </w:p>
                          <w:p w14:paraId="14559719" w14:textId="77777777" w:rsidR="006A1D0D" w:rsidRPr="00874887" w:rsidRDefault="006A1D0D" w:rsidP="006A1D0D">
                            <w:pPr>
                              <w:rPr>
                                <w:rFonts w:ascii="Arial" w:hAnsi="Arial" w:cs="Arial"/>
                                <w:b/>
                                <w:sz w:val="20"/>
                                <w:szCs w:val="20"/>
                              </w:rPr>
                            </w:pPr>
                            <w:r w:rsidRPr="00874887">
                              <w:rPr>
                                <w:rFonts w:ascii="Arial" w:hAnsi="Arial" w:cs="Arial"/>
                                <w:b/>
                                <w:sz w:val="20"/>
                                <w:szCs w:val="20"/>
                              </w:rPr>
                              <w:t>Department of Agriculture</w:t>
                            </w:r>
                          </w:p>
                          <w:p w14:paraId="32924C6F" w14:textId="77777777" w:rsidR="006A1D0D" w:rsidRPr="00874887" w:rsidRDefault="006A1D0D" w:rsidP="006A1D0D">
                            <w:pPr>
                              <w:rPr>
                                <w:rFonts w:ascii="Arial" w:hAnsi="Arial" w:cs="Arial"/>
                                <w:b/>
                                <w:sz w:val="20"/>
                                <w:szCs w:val="20"/>
                              </w:rPr>
                            </w:pPr>
                            <w:r w:rsidRPr="00874887">
                              <w:rPr>
                                <w:rFonts w:ascii="Arial" w:hAnsi="Arial" w:cs="Arial"/>
                                <w:b/>
                                <w:sz w:val="20"/>
                                <w:szCs w:val="20"/>
                              </w:rPr>
                              <w:t>PHILIPPINE RURAL DEVELOPMENT PROJECT</w:t>
                            </w:r>
                          </w:p>
                          <w:p w14:paraId="318B1A90" w14:textId="77777777" w:rsidR="006A1D0D" w:rsidRPr="00874887" w:rsidRDefault="006A1D0D" w:rsidP="006A1D0D">
                            <w:pPr>
                              <w:rPr>
                                <w:rFonts w:ascii="Arial" w:hAnsi="Arial" w:cs="Arial"/>
                                <w:b/>
                                <w:sz w:val="20"/>
                                <w:szCs w:val="20"/>
                              </w:rPr>
                            </w:pPr>
                            <w:r w:rsidRPr="00874887">
                              <w:rPr>
                                <w:rFonts w:ascii="Arial" w:hAnsi="Arial" w:cs="Arial"/>
                                <w:b/>
                                <w:sz w:val="20"/>
                                <w:szCs w:val="20"/>
                              </w:rPr>
                              <w:t>National Project Coordination Office</w:t>
                            </w:r>
                          </w:p>
                          <w:p w14:paraId="4086D0CB" w14:textId="77777777" w:rsidR="006A1D0D" w:rsidRPr="00874887" w:rsidRDefault="006A1D0D" w:rsidP="006A1D0D">
                            <w:pPr>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Building, </w:t>
                            </w:r>
                            <w:r w:rsidRPr="00874887">
                              <w:rPr>
                                <w:rFonts w:ascii="Arial" w:hAnsi="Arial" w:cs="Arial"/>
                                <w:sz w:val="20"/>
                                <w:szCs w:val="20"/>
                              </w:rPr>
                              <w:t>Elliptical Road, Diliman</w:t>
                            </w:r>
                          </w:p>
                          <w:p w14:paraId="0F04C45B" w14:textId="77777777" w:rsidR="006A1D0D" w:rsidRPr="00874887" w:rsidRDefault="006A1D0D" w:rsidP="006A1D0D">
                            <w:pPr>
                              <w:rPr>
                                <w:sz w:val="20"/>
                                <w:szCs w:val="20"/>
                              </w:rPr>
                            </w:pPr>
                            <w:r w:rsidRPr="00874887">
                              <w:rPr>
                                <w:rFonts w:ascii="Arial" w:hAnsi="Arial" w:cs="Arial"/>
                                <w:sz w:val="20"/>
                                <w:szCs w:val="20"/>
                              </w:rPr>
                              <w:t>Quezon City 1100, 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2DE92F" id="_x0000_t202" coordsize="21600,21600" o:spt="202" path="m,l,21600r21600,l21600,xe">
                <v:stroke joinstyle="miter"/>
                <v:path gradientshapeok="t" o:connecttype="rect"/>
              </v:shapetype>
              <v:shape id="Text Box 4" o:spid="_x0000_s1026" type="#_x0000_t202" style="position:absolute;left:0;text-align:left;margin-left:123.95pt;margin-top:12.95pt;width:3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" filled="f" stroked="f">
                <v:textbox>
                  <w:txbxContent>
                    <w:p w14:paraId="3085B3F5" w14:textId="77777777" w:rsidR="006A1D0D" w:rsidRPr="00874887" w:rsidRDefault="006A1D0D" w:rsidP="006A1D0D">
                      <w:pPr>
                        <w:rPr>
                          <w:rFonts w:ascii="Arial" w:hAnsi="Arial" w:cs="Arial"/>
                          <w:sz w:val="20"/>
                          <w:szCs w:val="20"/>
                        </w:rPr>
                      </w:pPr>
                      <w:r w:rsidRPr="00874887">
                        <w:rPr>
                          <w:rFonts w:ascii="Arial" w:hAnsi="Arial" w:cs="Arial"/>
                          <w:sz w:val="20"/>
                          <w:szCs w:val="20"/>
                        </w:rPr>
                        <w:t>Republic of the Philippines</w:t>
                      </w:r>
                    </w:p>
                    <w:p w14:paraId="14559719" w14:textId="77777777" w:rsidR="006A1D0D" w:rsidRPr="00874887" w:rsidRDefault="006A1D0D" w:rsidP="006A1D0D">
                      <w:pPr>
                        <w:rPr>
                          <w:rFonts w:ascii="Arial" w:hAnsi="Arial" w:cs="Arial"/>
                          <w:b/>
                          <w:sz w:val="20"/>
                          <w:szCs w:val="20"/>
                        </w:rPr>
                      </w:pPr>
                      <w:r w:rsidRPr="00874887">
                        <w:rPr>
                          <w:rFonts w:ascii="Arial" w:hAnsi="Arial" w:cs="Arial"/>
                          <w:b/>
                          <w:sz w:val="20"/>
                          <w:szCs w:val="20"/>
                        </w:rPr>
                        <w:t>Department of Agriculture</w:t>
                      </w:r>
                    </w:p>
                    <w:p w14:paraId="32924C6F" w14:textId="77777777" w:rsidR="006A1D0D" w:rsidRPr="00874887" w:rsidRDefault="006A1D0D" w:rsidP="006A1D0D">
                      <w:pPr>
                        <w:rPr>
                          <w:rFonts w:ascii="Arial" w:hAnsi="Arial" w:cs="Arial"/>
                          <w:b/>
                          <w:sz w:val="20"/>
                          <w:szCs w:val="20"/>
                        </w:rPr>
                      </w:pPr>
                      <w:r w:rsidRPr="00874887">
                        <w:rPr>
                          <w:rFonts w:ascii="Arial" w:hAnsi="Arial" w:cs="Arial"/>
                          <w:b/>
                          <w:sz w:val="20"/>
                          <w:szCs w:val="20"/>
                        </w:rPr>
                        <w:t>PHILIPPINE RURAL DEVELOPMENT PROJECT</w:t>
                      </w:r>
                    </w:p>
                    <w:p w14:paraId="318B1A90" w14:textId="77777777" w:rsidR="006A1D0D" w:rsidRPr="00874887" w:rsidRDefault="006A1D0D" w:rsidP="006A1D0D">
                      <w:pPr>
                        <w:rPr>
                          <w:rFonts w:ascii="Arial" w:hAnsi="Arial" w:cs="Arial"/>
                          <w:b/>
                          <w:sz w:val="20"/>
                          <w:szCs w:val="20"/>
                        </w:rPr>
                      </w:pPr>
                      <w:r w:rsidRPr="00874887">
                        <w:rPr>
                          <w:rFonts w:ascii="Arial" w:hAnsi="Arial" w:cs="Arial"/>
                          <w:b/>
                          <w:sz w:val="20"/>
                          <w:szCs w:val="20"/>
                        </w:rPr>
                        <w:t>National Project Coordination Office</w:t>
                      </w:r>
                    </w:p>
                    <w:p w14:paraId="4086D0CB" w14:textId="77777777" w:rsidR="006A1D0D" w:rsidRPr="00874887" w:rsidRDefault="006A1D0D" w:rsidP="006A1D0D">
                      <w:pPr>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Building, </w:t>
                      </w:r>
                      <w:r w:rsidRPr="00874887">
                        <w:rPr>
                          <w:rFonts w:ascii="Arial" w:hAnsi="Arial" w:cs="Arial"/>
                          <w:sz w:val="20"/>
                          <w:szCs w:val="20"/>
                        </w:rPr>
                        <w:t>Elliptical Road, Diliman</w:t>
                      </w:r>
                    </w:p>
                    <w:p w14:paraId="0F04C45B" w14:textId="77777777" w:rsidR="006A1D0D" w:rsidRPr="00874887" w:rsidRDefault="006A1D0D" w:rsidP="006A1D0D">
                      <w:pPr>
                        <w:rPr>
                          <w:sz w:val="20"/>
                          <w:szCs w:val="20"/>
                        </w:rPr>
                      </w:pPr>
                      <w:r w:rsidRPr="00874887">
                        <w:rPr>
                          <w:rFonts w:ascii="Arial" w:hAnsi="Arial" w:cs="Arial"/>
                          <w:sz w:val="20"/>
                          <w:szCs w:val="20"/>
                        </w:rPr>
                        <w:t>Quezon City 1100, Philippines</w:t>
                      </w:r>
                    </w:p>
                  </w:txbxContent>
                </v:textbox>
                <w10:wrap type="square"/>
              </v:shape>
            </w:pict>
          </mc:Fallback>
        </mc:AlternateContent>
      </w:r>
    </w:p>
    <w:p w14:paraId="4A9DAABB" w14:textId="344B652E" w:rsidR="006A1D0D" w:rsidRDefault="006A1D0D" w:rsidP="00591CD1">
      <w:pPr>
        <w:jc w:val="center"/>
        <w:rPr>
          <w:rFonts w:ascii="Cambria" w:hAnsi="Cambria" w:cstheme="minorHAnsi"/>
          <w:color w:val="000000" w:themeColor="text1"/>
        </w:rPr>
      </w:pPr>
    </w:p>
    <w:p w14:paraId="1DAB969C" w14:textId="77777777" w:rsidR="006A1D0D" w:rsidRDefault="006A1D0D" w:rsidP="00591CD1">
      <w:pPr>
        <w:jc w:val="center"/>
        <w:rPr>
          <w:rFonts w:ascii="Cambria" w:hAnsi="Cambria" w:cstheme="minorHAnsi"/>
          <w:color w:val="000000" w:themeColor="text1"/>
        </w:rPr>
      </w:pPr>
    </w:p>
    <w:p w14:paraId="5ABDADDF" w14:textId="77777777" w:rsidR="006A1D0D" w:rsidRDefault="006A1D0D" w:rsidP="00591CD1">
      <w:pPr>
        <w:jc w:val="center"/>
        <w:rPr>
          <w:rFonts w:ascii="Cambria" w:hAnsi="Cambria" w:cstheme="minorHAnsi"/>
          <w:color w:val="000000" w:themeColor="text1"/>
        </w:rPr>
      </w:pPr>
    </w:p>
    <w:p w14:paraId="39C41DA0" w14:textId="77777777" w:rsidR="006A1D0D" w:rsidRDefault="006A1D0D" w:rsidP="00591CD1">
      <w:pPr>
        <w:jc w:val="center"/>
        <w:rPr>
          <w:rFonts w:ascii="Cambria" w:hAnsi="Cambria" w:cstheme="minorHAnsi"/>
          <w:color w:val="000000" w:themeColor="text1"/>
        </w:rPr>
      </w:pPr>
    </w:p>
    <w:p w14:paraId="33B16642" w14:textId="77777777" w:rsidR="006A1D0D" w:rsidRDefault="006A1D0D" w:rsidP="00591CD1">
      <w:pPr>
        <w:jc w:val="center"/>
        <w:rPr>
          <w:rFonts w:ascii="Cambria" w:hAnsi="Cambria" w:cstheme="minorHAnsi"/>
          <w:color w:val="000000" w:themeColor="text1"/>
        </w:rPr>
      </w:pPr>
    </w:p>
    <w:p w14:paraId="713ED212" w14:textId="77777777" w:rsidR="006A1D0D" w:rsidRDefault="006A1D0D" w:rsidP="006A1D0D">
      <w:pPr>
        <w:rPr>
          <w:rFonts w:ascii="Cambria" w:hAnsi="Cambria" w:cstheme="minorHAnsi"/>
          <w:color w:val="000000" w:themeColor="text1"/>
        </w:rPr>
      </w:pPr>
    </w:p>
    <w:p w14:paraId="09FB873E" w14:textId="77777777" w:rsidR="006A1D0D" w:rsidRDefault="006A1D0D" w:rsidP="006A1D0D">
      <w:pPr>
        <w:rPr>
          <w:rFonts w:ascii="Cambria" w:hAnsi="Cambria" w:cstheme="minorHAnsi"/>
          <w:color w:val="000000" w:themeColor="text1"/>
        </w:rPr>
      </w:pPr>
    </w:p>
    <w:p w14:paraId="120DDF86" w14:textId="77777777" w:rsidR="006A1D0D" w:rsidRPr="000F120B" w:rsidRDefault="006A1D0D" w:rsidP="00591CD1">
      <w:pPr>
        <w:jc w:val="center"/>
        <w:rPr>
          <w:rFonts w:ascii="Cambria" w:hAnsi="Cambria" w:cstheme="minorHAnsi"/>
          <w:color w:val="000000" w:themeColor="text1"/>
        </w:rPr>
      </w:pPr>
    </w:p>
    <w:p w14:paraId="10B449E8" w14:textId="77777777" w:rsidR="00745082" w:rsidRPr="000F120B" w:rsidRDefault="00745082" w:rsidP="00591CD1">
      <w:pPr>
        <w:jc w:val="center"/>
        <w:rPr>
          <w:rFonts w:ascii="Cambria" w:hAnsi="Cambria" w:cstheme="minorHAnsi"/>
          <w:b/>
          <w:noProof/>
          <w:color w:val="000000" w:themeColor="text1"/>
          <w:lang w:val="en-PH" w:eastAsia="en-PH"/>
        </w:rPr>
      </w:pPr>
      <w:r w:rsidRPr="000F120B">
        <w:rPr>
          <w:rFonts w:ascii="Cambria" w:hAnsi="Cambria" w:cstheme="minorHAnsi"/>
          <w:b/>
          <w:noProof/>
          <w:color w:val="000000" w:themeColor="text1"/>
          <w:lang w:val="en-PH" w:eastAsia="en-PH"/>
        </w:rPr>
        <w:t>TERMS OF REFERENCE</w:t>
      </w:r>
    </w:p>
    <w:p w14:paraId="6F840AB1" w14:textId="77777777" w:rsidR="00745082" w:rsidRPr="000F120B" w:rsidRDefault="00745082" w:rsidP="00591CD1">
      <w:pPr>
        <w:jc w:val="center"/>
        <w:rPr>
          <w:rFonts w:ascii="Cambria" w:hAnsi="Cambria" w:cstheme="minorHAnsi"/>
          <w:noProof/>
          <w:color w:val="000000" w:themeColor="text1"/>
          <w:lang w:val="en-PH" w:eastAsia="en-PH"/>
        </w:rPr>
      </w:pPr>
    </w:p>
    <w:p w14:paraId="379B1818" w14:textId="77777777" w:rsidR="007B4EAD" w:rsidRPr="000F120B" w:rsidRDefault="00E015F5" w:rsidP="00591CD1">
      <w:pPr>
        <w:jc w:val="center"/>
        <w:rPr>
          <w:rFonts w:ascii="Cambria" w:hAnsi="Cambria" w:cstheme="minorHAnsi"/>
          <w:b/>
          <w:noProof/>
          <w:color w:val="000000" w:themeColor="text1"/>
          <w:u w:val="single"/>
          <w:lang w:val="en-PH" w:eastAsia="en-PH"/>
        </w:rPr>
      </w:pPr>
      <w:r w:rsidRPr="000F120B">
        <w:rPr>
          <w:rFonts w:ascii="Cambria" w:hAnsi="Cambria" w:cstheme="minorHAnsi"/>
          <w:b/>
          <w:noProof/>
          <w:color w:val="000000" w:themeColor="text1"/>
          <w:u w:val="single"/>
          <w:lang w:val="en-PH" w:eastAsia="en-PH"/>
        </w:rPr>
        <w:t xml:space="preserve">SOCIAL </w:t>
      </w:r>
      <w:r w:rsidR="005B778A" w:rsidRPr="000F120B">
        <w:rPr>
          <w:rFonts w:ascii="Cambria" w:hAnsi="Cambria" w:cstheme="minorHAnsi"/>
          <w:b/>
          <w:noProof/>
          <w:color w:val="000000" w:themeColor="text1"/>
          <w:u w:val="single"/>
          <w:lang w:val="en-PH" w:eastAsia="en-PH"/>
        </w:rPr>
        <w:t xml:space="preserve">AND ENVIRONMENTAL </w:t>
      </w:r>
      <w:r w:rsidR="00745082" w:rsidRPr="000F120B">
        <w:rPr>
          <w:rFonts w:ascii="Cambria" w:hAnsi="Cambria" w:cstheme="minorHAnsi"/>
          <w:b/>
          <w:noProof/>
          <w:color w:val="000000" w:themeColor="text1"/>
          <w:u w:val="single"/>
          <w:lang w:val="en-PH" w:eastAsia="en-PH"/>
        </w:rPr>
        <w:t xml:space="preserve">SAFEGUARDS </w:t>
      </w:r>
      <w:r w:rsidR="00352990" w:rsidRPr="000F120B">
        <w:rPr>
          <w:rFonts w:ascii="Cambria" w:hAnsi="Cambria" w:cstheme="minorHAnsi"/>
          <w:b/>
          <w:noProof/>
          <w:color w:val="000000" w:themeColor="text1"/>
          <w:u w:val="single"/>
          <w:lang w:val="en-PH" w:eastAsia="en-PH"/>
        </w:rPr>
        <w:t>OFFICER</w:t>
      </w:r>
    </w:p>
    <w:p w14:paraId="53F82ADB" w14:textId="77777777" w:rsidR="00745082" w:rsidRPr="000F120B" w:rsidRDefault="008F2128" w:rsidP="00591CD1">
      <w:pPr>
        <w:jc w:val="center"/>
        <w:rPr>
          <w:rFonts w:ascii="Cambria" w:hAnsi="Cambria" w:cstheme="minorHAnsi"/>
          <w:b/>
          <w:noProof/>
          <w:color w:val="000000" w:themeColor="text1"/>
          <w:lang w:val="en-PH" w:eastAsia="en-PH"/>
        </w:rPr>
      </w:pPr>
      <w:r w:rsidRPr="000F120B">
        <w:rPr>
          <w:rFonts w:ascii="Cambria" w:hAnsi="Cambria" w:cstheme="minorHAnsi"/>
          <w:b/>
          <w:noProof/>
          <w:color w:val="000000" w:themeColor="text1"/>
          <w:lang w:val="en-PH" w:eastAsia="en-PH"/>
        </w:rPr>
        <w:t>PSO</w:t>
      </w:r>
      <w:r w:rsidR="00745082" w:rsidRPr="000F120B">
        <w:rPr>
          <w:rFonts w:ascii="Cambria" w:hAnsi="Cambria" w:cstheme="minorHAnsi"/>
          <w:b/>
          <w:noProof/>
          <w:color w:val="000000" w:themeColor="text1"/>
          <w:lang w:val="en-PH" w:eastAsia="en-PH"/>
        </w:rPr>
        <w:t xml:space="preserve"> SES-UNIT</w:t>
      </w:r>
    </w:p>
    <w:p w14:paraId="7291011A" w14:textId="77777777" w:rsidR="00745082" w:rsidRPr="000F120B" w:rsidRDefault="00745082" w:rsidP="00591CD1">
      <w:pPr>
        <w:jc w:val="both"/>
        <w:rPr>
          <w:rFonts w:ascii="Cambria" w:hAnsi="Cambria" w:cstheme="minorHAnsi"/>
          <w:b/>
          <w:color w:val="000000" w:themeColor="text1"/>
        </w:rPr>
      </w:pPr>
    </w:p>
    <w:p w14:paraId="6FEC1AF9" w14:textId="77777777" w:rsidR="006A1D0D" w:rsidRPr="006A1D0D" w:rsidRDefault="006A1D0D" w:rsidP="006A1D0D">
      <w:pPr>
        <w:autoSpaceDE w:val="0"/>
        <w:autoSpaceDN w:val="0"/>
        <w:adjustRightInd w:val="0"/>
        <w:jc w:val="both"/>
        <w:rPr>
          <w:rFonts w:ascii="Cambria" w:hAnsi="Cambria" w:cstheme="minorHAnsi"/>
          <w:b/>
          <w:bCs/>
          <w:color w:val="000000"/>
        </w:rPr>
      </w:pPr>
      <w:r w:rsidRPr="006A1D0D">
        <w:rPr>
          <w:rFonts w:ascii="Cambria" w:hAnsi="Cambria" w:cstheme="minorHAnsi"/>
          <w:b/>
          <w:bCs/>
          <w:color w:val="000000"/>
        </w:rPr>
        <w:t>BACKGROUND</w:t>
      </w:r>
    </w:p>
    <w:p w14:paraId="4FD3A882" w14:textId="77777777" w:rsidR="006A1D0D" w:rsidRPr="006A1D0D" w:rsidRDefault="006A1D0D" w:rsidP="006A1D0D">
      <w:pPr>
        <w:autoSpaceDE w:val="0"/>
        <w:autoSpaceDN w:val="0"/>
        <w:adjustRightInd w:val="0"/>
        <w:jc w:val="both"/>
        <w:rPr>
          <w:rFonts w:ascii="Cambria" w:hAnsi="Cambria" w:cstheme="minorHAnsi"/>
          <w:b/>
          <w:bCs/>
          <w:color w:val="000000"/>
        </w:rPr>
      </w:pPr>
    </w:p>
    <w:p w14:paraId="05F46C5B" w14:textId="77777777" w:rsidR="006A1D0D" w:rsidRPr="006A1D0D" w:rsidRDefault="006A1D0D" w:rsidP="006A1D0D">
      <w:pPr>
        <w:jc w:val="both"/>
        <w:rPr>
          <w:rFonts w:ascii="Cambria" w:hAnsi="Cambria"/>
        </w:rPr>
      </w:pPr>
      <w:r w:rsidRPr="006A1D0D">
        <w:rPr>
          <w:rFonts w:ascii="Cambria" w:hAnsi="Cambria"/>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6A1D0D">
        <w:rPr>
          <w:rFonts w:ascii="Cambria" w:hAnsi="Cambria" w:cs="Arial"/>
        </w:rPr>
        <w:t xml:space="preserve">for the purpose of part-financing the </w:t>
      </w:r>
      <w:r w:rsidRPr="006A1D0D">
        <w:rPr>
          <w:rFonts w:ascii="Cambria" w:hAnsi="Cambria" w:cstheme="minorHAnsi"/>
        </w:rPr>
        <w:t>Philippine Rural Development Project</w:t>
      </w:r>
      <w:r w:rsidRPr="006A1D0D">
        <w:rPr>
          <w:rFonts w:ascii="Cambria" w:hAnsi="Cambria" w:cs="Arial"/>
        </w:rPr>
        <w:t xml:space="preserve"> (PRDP), </w:t>
      </w:r>
      <w:r w:rsidRPr="006A1D0D">
        <w:rPr>
          <w:rFonts w:ascii="Cambria" w:hAnsi="Cambria"/>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0CED8C78" w14:textId="77777777" w:rsidR="006A1D0D" w:rsidRPr="006A1D0D" w:rsidRDefault="006A1D0D" w:rsidP="006A1D0D">
      <w:pPr>
        <w:jc w:val="both"/>
        <w:rPr>
          <w:rFonts w:ascii="Cambria" w:hAnsi="Cambria"/>
        </w:rPr>
      </w:pPr>
    </w:p>
    <w:p w14:paraId="10328DEC" w14:textId="77777777" w:rsidR="006A1D0D" w:rsidRPr="006A1D0D" w:rsidRDefault="006A1D0D" w:rsidP="006A1D0D">
      <w:pPr>
        <w:jc w:val="both"/>
        <w:rPr>
          <w:rFonts w:ascii="Cambria" w:hAnsi="Cambria" w:cstheme="minorHAnsi"/>
        </w:rPr>
      </w:pPr>
      <w:r w:rsidRPr="006A1D0D">
        <w:rPr>
          <w:rFonts w:ascii="Cambria" w:hAnsi="Cambria" w:cstheme="minorHAnsi"/>
        </w:rPr>
        <w:t xml:space="preserve">The development objective of the Project is </w:t>
      </w:r>
      <w:r w:rsidRPr="006A1D0D">
        <w:rPr>
          <w:rFonts w:ascii="Cambria" w:hAnsi="Cambria"/>
        </w:rPr>
        <w:t xml:space="preserve">to increase rural incomes and enhance farm and fishery productivity in targeted areas in all the 16 regions of the country. It is envisaged to promote more inclusive rural development by supporting smallholders and fisher-folk to increase their marketable surpluses, and by improving access to markets.  The PRDP would also support reforms in the planning, resource programming 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Project will be implemented over a period of six years (2014 to 2020).  </w:t>
      </w:r>
    </w:p>
    <w:p w14:paraId="7E7B3E4B" w14:textId="77777777" w:rsidR="006A1D0D" w:rsidRPr="006A1D0D" w:rsidRDefault="006A1D0D" w:rsidP="006A1D0D">
      <w:pPr>
        <w:autoSpaceDE w:val="0"/>
        <w:autoSpaceDN w:val="0"/>
        <w:adjustRightInd w:val="0"/>
        <w:jc w:val="both"/>
        <w:rPr>
          <w:rFonts w:ascii="Cambria" w:hAnsi="Cambria" w:cstheme="minorHAnsi"/>
        </w:rPr>
      </w:pPr>
    </w:p>
    <w:p w14:paraId="5911BFDA" w14:textId="77777777" w:rsidR="006A1D0D" w:rsidRPr="006A1D0D" w:rsidRDefault="006A1D0D" w:rsidP="006A1D0D">
      <w:pPr>
        <w:autoSpaceDE w:val="0"/>
        <w:autoSpaceDN w:val="0"/>
        <w:adjustRightInd w:val="0"/>
        <w:jc w:val="both"/>
        <w:rPr>
          <w:rFonts w:ascii="Cambria" w:hAnsi="Cambria" w:cstheme="minorHAnsi"/>
        </w:rPr>
      </w:pPr>
      <w:r w:rsidRPr="006A1D0D">
        <w:rPr>
          <w:rFonts w:ascii="Cambria" w:hAnsi="Cambria" w:cstheme="minorHAnsi"/>
          <w:color w:val="000000"/>
        </w:rPr>
        <w:t xml:space="preserve">Specific investments and interventions are implemented under four (4) central components of the Project </w:t>
      </w:r>
      <w:r w:rsidRPr="006A1D0D">
        <w:rPr>
          <w:rFonts w:ascii="Cambria" w:hAnsi="Cambria" w:cstheme="minorHAnsi"/>
        </w:rPr>
        <w:t>enumerated and briefly described as follows:</w:t>
      </w:r>
    </w:p>
    <w:p w14:paraId="18F9EABC" w14:textId="77777777" w:rsidR="006A1D0D" w:rsidRPr="006A1D0D" w:rsidRDefault="006A1D0D" w:rsidP="006A1D0D">
      <w:pPr>
        <w:ind w:left="360"/>
        <w:jc w:val="both"/>
        <w:rPr>
          <w:rFonts w:ascii="Cambria" w:hAnsi="Cambria" w:cstheme="minorHAnsi"/>
          <w:b/>
        </w:rPr>
      </w:pPr>
    </w:p>
    <w:p w14:paraId="46AEEE49" w14:textId="77777777" w:rsidR="006A1D0D" w:rsidRPr="006A1D0D" w:rsidRDefault="006A1D0D" w:rsidP="006A1D0D">
      <w:pPr>
        <w:jc w:val="both"/>
        <w:rPr>
          <w:rFonts w:ascii="Cambria" w:hAnsi="Cambria" w:cstheme="minorHAnsi"/>
        </w:rPr>
      </w:pPr>
      <w:r w:rsidRPr="006A1D0D">
        <w:rPr>
          <w:rFonts w:ascii="Cambria" w:hAnsi="Cambria" w:cstheme="minorHAnsi"/>
          <w:b/>
        </w:rPr>
        <w:t>Component 1:  Local and National Levels Planning (I-PLAN)</w:t>
      </w:r>
      <w:r w:rsidRPr="006A1D0D">
        <w:rPr>
          <w:rFonts w:ascii="Cambria" w:hAnsi="Cambria" w:cstheme="minorHAnsi"/>
        </w:rPr>
        <w:t>.  This component supports the implementation and mainstreaming of the DA’s AFMP planning framework, thereby providing an operational platform for integrated technical support service delivery at the local and national levels.  At the regional and local levels, regional AFMPs are being developed taking into account spatial and value chain analysis and using tools for vulnerability and suitability assessment, participatory resource analysis. The local AFMPs shall build on the success of local governments in the implementation of their own development plans.</w:t>
      </w:r>
    </w:p>
    <w:p w14:paraId="3FF84501" w14:textId="77777777" w:rsidR="006A1D0D" w:rsidRPr="006A1D0D" w:rsidRDefault="006A1D0D" w:rsidP="006A1D0D">
      <w:pPr>
        <w:ind w:left="720"/>
        <w:jc w:val="both"/>
        <w:rPr>
          <w:rFonts w:ascii="Cambria" w:hAnsi="Cambria" w:cstheme="minorHAnsi"/>
          <w:b/>
        </w:rPr>
      </w:pPr>
    </w:p>
    <w:p w14:paraId="327C1314" w14:textId="77777777" w:rsidR="006A1D0D" w:rsidRPr="006A1D0D" w:rsidRDefault="006A1D0D" w:rsidP="006A1D0D">
      <w:pPr>
        <w:jc w:val="both"/>
        <w:rPr>
          <w:rFonts w:ascii="Cambria" w:hAnsi="Cambria" w:cstheme="minorHAnsi"/>
        </w:rPr>
      </w:pPr>
      <w:r w:rsidRPr="006A1D0D">
        <w:rPr>
          <w:rFonts w:ascii="Cambria" w:hAnsi="Cambria" w:cstheme="minorHAnsi"/>
          <w:b/>
        </w:rPr>
        <w:t>Component 2:  Infrastructure Development (I-BUILD).</w:t>
      </w:r>
      <w:r w:rsidRPr="006A1D0D">
        <w:rPr>
          <w:rFonts w:ascii="Cambria" w:hAnsi="Cambria" w:cstheme="minorHAnsi"/>
        </w:rPr>
        <w:t xml:space="preserve"> A network of strategic rural infrastructure is being established, linking priority value chains in targeted Project </w:t>
      </w:r>
      <w:r w:rsidRPr="006A1D0D">
        <w:rPr>
          <w:rFonts w:ascii="Cambria" w:hAnsi="Cambria" w:cstheme="minorHAnsi"/>
        </w:rPr>
        <w:lastRenderedPageBreak/>
        <w:t xml:space="preserve">areas that are identified through the regional AFMPs. By the end of the Project, the component will be able to establish an improved access to strategic and climate-resilient rural infrastructure and facilities that primarily benefit target beneficiaries. These rural infrastructures include farm-to-market roads (FMRs), bridges, communal irrigation systems (CIS), potable water systems (PWS), production and post-production facilities and other infrastructure such as fish landings, fish sanctuary/Protected Area guardhouses, among others. </w:t>
      </w:r>
    </w:p>
    <w:p w14:paraId="5CF4A654" w14:textId="77777777" w:rsidR="006A1D0D" w:rsidRPr="006A1D0D" w:rsidRDefault="006A1D0D" w:rsidP="006A1D0D">
      <w:pPr>
        <w:ind w:left="720"/>
        <w:jc w:val="both"/>
        <w:rPr>
          <w:rFonts w:ascii="Cambria" w:hAnsi="Cambria" w:cstheme="minorHAnsi"/>
          <w:b/>
        </w:rPr>
      </w:pPr>
    </w:p>
    <w:p w14:paraId="309DC9F8" w14:textId="77777777" w:rsidR="006A1D0D" w:rsidRPr="006A1D0D" w:rsidRDefault="006A1D0D" w:rsidP="006A1D0D">
      <w:pPr>
        <w:jc w:val="both"/>
        <w:rPr>
          <w:rFonts w:ascii="Cambria" w:hAnsi="Cambria" w:cstheme="minorHAnsi"/>
        </w:rPr>
      </w:pPr>
      <w:r w:rsidRPr="006A1D0D">
        <w:rPr>
          <w:rFonts w:ascii="Cambria" w:hAnsi="Cambria" w:cstheme="minorHAnsi"/>
          <w:b/>
        </w:rPr>
        <w:t xml:space="preserve">Component 3:  Enterprise Development (I-REAP). </w:t>
      </w:r>
      <w:r w:rsidRPr="006A1D0D">
        <w:rPr>
          <w:rFonts w:ascii="Cambria" w:hAnsi="Cambria" w:cstheme="minorHAnsi"/>
        </w:rPr>
        <w:t xml:space="preserve">This aims to strengthen and develop viable rural agro- industries through investments in the appropriate segments of efficient value chains of key agricultural and fishery products in targeted Project areas. Specifically, I-REAP is designed to: (i) increase productivity and marketability of agriculture and fishery products through increased access to information and support services; and (ii) increase farm and fishery household incomes through engagement in value-adding activities.  </w:t>
      </w:r>
    </w:p>
    <w:p w14:paraId="305A06B0" w14:textId="77777777" w:rsidR="006A1D0D" w:rsidRPr="006A1D0D" w:rsidRDefault="006A1D0D" w:rsidP="006A1D0D">
      <w:pPr>
        <w:ind w:left="360"/>
        <w:jc w:val="both"/>
        <w:rPr>
          <w:rFonts w:ascii="Cambria" w:hAnsi="Cambria" w:cstheme="minorHAnsi"/>
        </w:rPr>
      </w:pPr>
    </w:p>
    <w:p w14:paraId="08BF4E61" w14:textId="77777777" w:rsidR="006A1D0D" w:rsidRPr="006A1D0D" w:rsidRDefault="006A1D0D" w:rsidP="006A1D0D">
      <w:pPr>
        <w:jc w:val="both"/>
        <w:rPr>
          <w:rFonts w:ascii="Cambria" w:hAnsi="Cambria"/>
        </w:rPr>
      </w:pPr>
      <w:r w:rsidRPr="006A1D0D">
        <w:rPr>
          <w:rFonts w:ascii="Cambria" w:hAnsi="Cambria" w:cstheme="minorHAnsi"/>
          <w:b/>
        </w:rPr>
        <w:t xml:space="preserve">Component 4:  Project Implementation Support (I-SUPPORT). </w:t>
      </w:r>
      <w:r w:rsidRPr="006A1D0D">
        <w:rPr>
          <w:rFonts w:ascii="Cambria" w:hAnsi="Cambria"/>
        </w:rPr>
        <w:t xml:space="preserve">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  It leads </w:t>
      </w:r>
      <w:r w:rsidRPr="006A1D0D">
        <w:rPr>
          <w:rFonts w:ascii="Cambria" w:hAnsi="Cambria" w:cstheme="minorHAnsi"/>
        </w:rPr>
        <w:t xml:space="preserve">in the introduction of innovations and reforms towards more effective and efficient administrative support system in Project implementation, mainly working through the existing DA bureaucracy. 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Visayas and 1 in Mindanao). A Regional Project Coordination Office (RPCO) is formed and functioning in each Regional Office of the DA to focus on the implementation of the Project in the region. </w:t>
      </w:r>
    </w:p>
    <w:p w14:paraId="018DB109" w14:textId="77777777" w:rsidR="00745082" w:rsidRPr="000F120B" w:rsidRDefault="00745082" w:rsidP="00591CD1">
      <w:pPr>
        <w:suppressAutoHyphens/>
        <w:jc w:val="both"/>
        <w:rPr>
          <w:rFonts w:ascii="Cambria" w:hAnsi="Cambria" w:cstheme="minorHAnsi"/>
          <w:color w:val="000000" w:themeColor="text1"/>
        </w:rPr>
      </w:pPr>
    </w:p>
    <w:p w14:paraId="4391105A" w14:textId="77777777" w:rsidR="0095122E" w:rsidRPr="006E4B2C" w:rsidRDefault="0095122E" w:rsidP="0095122E">
      <w:pPr>
        <w:autoSpaceDE w:val="0"/>
        <w:autoSpaceDN w:val="0"/>
        <w:adjustRightInd w:val="0"/>
        <w:jc w:val="both"/>
        <w:rPr>
          <w:rFonts w:ascii="Cambria" w:hAnsi="Cambria" w:cstheme="minorHAnsi"/>
        </w:rPr>
      </w:pPr>
      <w:r w:rsidRPr="006E4B2C">
        <w:rPr>
          <w:rFonts w:ascii="Cambria" w:hAnsi="Cambria" w:cstheme="minorHAnsi"/>
          <w:b/>
        </w:rPr>
        <w:t>SCOPE OF THE ASSIGNMENT</w:t>
      </w:r>
    </w:p>
    <w:p w14:paraId="67970A74" w14:textId="77777777" w:rsidR="00691E2C" w:rsidRPr="000F120B" w:rsidRDefault="00691E2C" w:rsidP="00591CD1">
      <w:pPr>
        <w:suppressAutoHyphens/>
        <w:jc w:val="both"/>
        <w:rPr>
          <w:rFonts w:ascii="Cambria" w:hAnsi="Cambria" w:cstheme="minorHAnsi"/>
          <w:b/>
          <w:color w:val="000000" w:themeColor="text1"/>
        </w:rPr>
      </w:pPr>
    </w:p>
    <w:p w14:paraId="2879020F" w14:textId="77777777" w:rsidR="00691E2C" w:rsidRPr="000F120B" w:rsidRDefault="00691E2C" w:rsidP="00591CD1">
      <w:pPr>
        <w:jc w:val="both"/>
        <w:rPr>
          <w:rFonts w:ascii="Cambria" w:hAnsi="Cambria" w:cstheme="minorHAnsi"/>
          <w:color w:val="000000" w:themeColor="text1"/>
        </w:rPr>
      </w:pPr>
      <w:r w:rsidRPr="000F120B">
        <w:rPr>
          <w:rFonts w:ascii="Cambria" w:hAnsi="Cambria" w:cstheme="minorHAnsi"/>
          <w:color w:val="000000" w:themeColor="text1"/>
        </w:rPr>
        <w:t xml:space="preserve">Under the general supervision of the </w:t>
      </w:r>
      <w:r w:rsidR="00B10C8A" w:rsidRPr="000F120B">
        <w:rPr>
          <w:rFonts w:ascii="Cambria" w:hAnsi="Cambria" w:cstheme="minorHAnsi"/>
          <w:color w:val="000000" w:themeColor="text1"/>
        </w:rPr>
        <w:t xml:space="preserve">PSO </w:t>
      </w:r>
      <w:r w:rsidRPr="000F120B">
        <w:rPr>
          <w:rFonts w:ascii="Cambria" w:hAnsi="Cambria" w:cstheme="minorHAnsi"/>
          <w:color w:val="000000" w:themeColor="text1"/>
        </w:rPr>
        <w:t xml:space="preserve">Social and Environmental Unit Head, the </w:t>
      </w:r>
      <w:r w:rsidR="00E015F5" w:rsidRPr="000F120B">
        <w:rPr>
          <w:rFonts w:ascii="Cambria" w:hAnsi="Cambria" w:cstheme="minorHAnsi"/>
          <w:color w:val="000000" w:themeColor="text1"/>
        </w:rPr>
        <w:t>Social</w:t>
      </w:r>
      <w:r w:rsidR="002106AD" w:rsidRPr="000F120B">
        <w:rPr>
          <w:rFonts w:ascii="Cambria" w:hAnsi="Cambria" w:cstheme="minorHAnsi"/>
          <w:color w:val="000000" w:themeColor="text1"/>
        </w:rPr>
        <w:t xml:space="preserve"> </w:t>
      </w:r>
      <w:r w:rsidR="009D4D41" w:rsidRPr="000F120B">
        <w:rPr>
          <w:rFonts w:ascii="Cambria" w:hAnsi="Cambria" w:cstheme="minorHAnsi"/>
          <w:color w:val="000000" w:themeColor="text1"/>
        </w:rPr>
        <w:t xml:space="preserve">and Environmental </w:t>
      </w:r>
      <w:r w:rsidRPr="000F120B">
        <w:rPr>
          <w:rFonts w:ascii="Cambria" w:hAnsi="Cambria" w:cstheme="minorHAnsi"/>
          <w:color w:val="000000" w:themeColor="text1"/>
        </w:rPr>
        <w:t xml:space="preserve">Safeguards </w:t>
      </w:r>
      <w:r w:rsidR="009D4D41" w:rsidRPr="000F120B">
        <w:rPr>
          <w:rFonts w:ascii="Cambria" w:hAnsi="Cambria" w:cstheme="minorHAnsi"/>
          <w:color w:val="000000" w:themeColor="text1"/>
        </w:rPr>
        <w:t>O</w:t>
      </w:r>
      <w:r w:rsidR="00352990" w:rsidRPr="000F120B">
        <w:rPr>
          <w:rFonts w:ascii="Cambria" w:hAnsi="Cambria" w:cstheme="minorHAnsi"/>
          <w:color w:val="000000" w:themeColor="text1"/>
        </w:rPr>
        <w:t>fficer</w:t>
      </w:r>
      <w:r w:rsidRPr="000F120B">
        <w:rPr>
          <w:rFonts w:ascii="Cambria" w:hAnsi="Cambria" w:cstheme="minorHAnsi"/>
          <w:color w:val="000000" w:themeColor="text1"/>
        </w:rPr>
        <w:t xml:space="preserve"> will be responsible in the provision of technical assistance to the RPCOs and partner LGUs in ensuring the compliance and implementation of Safeguards </w:t>
      </w:r>
      <w:r w:rsidR="009D4D41" w:rsidRPr="000F120B">
        <w:rPr>
          <w:rFonts w:ascii="Cambria" w:hAnsi="Cambria" w:cstheme="minorHAnsi"/>
          <w:color w:val="000000" w:themeColor="text1"/>
        </w:rPr>
        <w:t>P</w:t>
      </w:r>
      <w:r w:rsidRPr="000F120B">
        <w:rPr>
          <w:rFonts w:ascii="Cambria" w:hAnsi="Cambria" w:cstheme="minorHAnsi"/>
          <w:color w:val="000000" w:themeColor="text1"/>
        </w:rPr>
        <w:t xml:space="preserve">olicy and adhering to the general procedures and guidelines of the World Bank (WB) in order to ensure quality output of program interventions. He/She will also ensure the timely delivery of </w:t>
      </w:r>
      <w:r w:rsidR="009D4D41" w:rsidRPr="000F120B">
        <w:rPr>
          <w:rFonts w:ascii="Cambria" w:hAnsi="Cambria" w:cstheme="minorHAnsi"/>
          <w:color w:val="000000" w:themeColor="text1"/>
        </w:rPr>
        <w:t>the SES U</w:t>
      </w:r>
      <w:r w:rsidRPr="000F120B">
        <w:rPr>
          <w:rFonts w:ascii="Cambria" w:hAnsi="Cambria" w:cstheme="minorHAnsi"/>
          <w:color w:val="000000" w:themeColor="text1"/>
        </w:rPr>
        <w:t>nit</w:t>
      </w:r>
      <w:r w:rsidR="009D4D41" w:rsidRPr="000F120B">
        <w:rPr>
          <w:rFonts w:ascii="Cambria" w:hAnsi="Cambria" w:cstheme="minorHAnsi"/>
          <w:color w:val="000000" w:themeColor="text1"/>
        </w:rPr>
        <w:t>’</w:t>
      </w:r>
      <w:r w:rsidRPr="000F120B">
        <w:rPr>
          <w:rFonts w:ascii="Cambria" w:hAnsi="Cambria" w:cstheme="minorHAnsi"/>
          <w:color w:val="000000" w:themeColor="text1"/>
        </w:rPr>
        <w:t>s ex</w:t>
      </w:r>
      <w:r w:rsidR="002106AD" w:rsidRPr="000F120B">
        <w:rPr>
          <w:rFonts w:ascii="Cambria" w:hAnsi="Cambria" w:cstheme="minorHAnsi"/>
          <w:color w:val="000000" w:themeColor="text1"/>
        </w:rPr>
        <w:t>pected outcome in the whole project</w:t>
      </w:r>
      <w:r w:rsidRPr="000F120B">
        <w:rPr>
          <w:rFonts w:ascii="Cambria" w:hAnsi="Cambria" w:cstheme="minorHAnsi"/>
          <w:color w:val="000000" w:themeColor="text1"/>
        </w:rPr>
        <w:t xml:space="preserve"> operations. He/She will work closely with consultants and other members of the </w:t>
      </w:r>
      <w:r w:rsidR="002106AD" w:rsidRPr="000F120B">
        <w:rPr>
          <w:rFonts w:ascii="Cambria" w:hAnsi="Cambria" w:cstheme="minorHAnsi"/>
          <w:color w:val="000000" w:themeColor="text1"/>
        </w:rPr>
        <w:t>PRDP</w:t>
      </w:r>
      <w:r w:rsidRPr="000F120B">
        <w:rPr>
          <w:rFonts w:ascii="Cambria" w:hAnsi="Cambria" w:cstheme="minorHAnsi"/>
          <w:color w:val="000000" w:themeColor="text1"/>
        </w:rPr>
        <w:t xml:space="preserve"> </w:t>
      </w:r>
      <w:r w:rsidR="00B10C8A" w:rsidRPr="000F120B">
        <w:rPr>
          <w:rFonts w:ascii="Cambria" w:hAnsi="Cambria" w:cstheme="minorHAnsi"/>
          <w:color w:val="000000" w:themeColor="text1"/>
        </w:rPr>
        <w:t xml:space="preserve">PSO and </w:t>
      </w:r>
      <w:r w:rsidRPr="000F120B">
        <w:rPr>
          <w:rFonts w:ascii="Cambria" w:hAnsi="Cambria" w:cstheme="minorHAnsi"/>
          <w:color w:val="000000" w:themeColor="text1"/>
        </w:rPr>
        <w:t xml:space="preserve">RPCO team. </w:t>
      </w:r>
    </w:p>
    <w:p w14:paraId="4753C03D" w14:textId="77777777" w:rsidR="00922E57" w:rsidRPr="000F120B" w:rsidRDefault="00922E57" w:rsidP="00591CD1">
      <w:pPr>
        <w:jc w:val="both"/>
        <w:rPr>
          <w:rFonts w:ascii="Cambria" w:hAnsi="Cambria" w:cstheme="minorHAnsi"/>
          <w:color w:val="000000" w:themeColor="text1"/>
        </w:rPr>
      </w:pPr>
    </w:p>
    <w:p w14:paraId="7302B814" w14:textId="2F2D37EB" w:rsidR="00352990" w:rsidRPr="000F120B" w:rsidRDefault="00745082" w:rsidP="00591CD1">
      <w:pPr>
        <w:jc w:val="both"/>
        <w:rPr>
          <w:rFonts w:ascii="Cambria" w:hAnsi="Cambria" w:cstheme="minorHAnsi"/>
          <w:b/>
          <w:color w:val="000000" w:themeColor="text1"/>
        </w:rPr>
      </w:pPr>
      <w:r w:rsidRPr="000F120B">
        <w:rPr>
          <w:rFonts w:ascii="Cambria" w:hAnsi="Cambria" w:cstheme="minorHAnsi"/>
          <w:b/>
          <w:color w:val="000000" w:themeColor="text1"/>
        </w:rPr>
        <w:t>DUTIES AND RESPONSIBILITIES</w:t>
      </w:r>
    </w:p>
    <w:p w14:paraId="4A5CC1E3" w14:textId="77777777" w:rsidR="00922E57" w:rsidRPr="000F120B" w:rsidRDefault="00922E57" w:rsidP="00591CD1">
      <w:pPr>
        <w:jc w:val="both"/>
        <w:rPr>
          <w:rFonts w:ascii="Cambria" w:hAnsi="Cambria" w:cstheme="minorHAnsi"/>
          <w:color w:val="000000" w:themeColor="text1"/>
        </w:rPr>
      </w:pPr>
    </w:p>
    <w:p w14:paraId="63870D96" w14:textId="77777777" w:rsidR="00352990" w:rsidRPr="000F120B" w:rsidRDefault="002106AD" w:rsidP="00922E57">
      <w:pPr>
        <w:jc w:val="both"/>
        <w:rPr>
          <w:rFonts w:ascii="Cambria" w:hAnsi="Cambria" w:cstheme="minorHAnsi"/>
          <w:color w:val="000000" w:themeColor="text1"/>
        </w:rPr>
      </w:pPr>
      <w:r w:rsidRPr="000F120B">
        <w:rPr>
          <w:rFonts w:ascii="Cambria" w:hAnsi="Cambria" w:cstheme="minorHAnsi"/>
          <w:color w:val="000000" w:themeColor="text1"/>
        </w:rPr>
        <w:t xml:space="preserve">The Social </w:t>
      </w:r>
      <w:r w:rsidR="009D4D41" w:rsidRPr="000F120B">
        <w:rPr>
          <w:rFonts w:ascii="Cambria" w:hAnsi="Cambria" w:cstheme="minorHAnsi"/>
          <w:color w:val="000000" w:themeColor="text1"/>
        </w:rPr>
        <w:t xml:space="preserve">and Environmental </w:t>
      </w:r>
      <w:r w:rsidRPr="000F120B">
        <w:rPr>
          <w:rFonts w:ascii="Cambria" w:hAnsi="Cambria" w:cstheme="minorHAnsi"/>
          <w:color w:val="000000" w:themeColor="text1"/>
        </w:rPr>
        <w:t xml:space="preserve">Safeguards </w:t>
      </w:r>
      <w:r w:rsidR="00352990" w:rsidRPr="000F120B">
        <w:rPr>
          <w:rFonts w:ascii="Cambria" w:hAnsi="Cambria" w:cstheme="minorHAnsi"/>
          <w:color w:val="000000" w:themeColor="text1"/>
        </w:rPr>
        <w:t>Officer</w:t>
      </w:r>
      <w:r w:rsidRPr="000F120B">
        <w:rPr>
          <w:rFonts w:ascii="Cambria" w:hAnsi="Cambria" w:cstheme="minorHAnsi"/>
          <w:color w:val="000000" w:themeColor="text1"/>
        </w:rPr>
        <w:t xml:space="preserve"> obligates to undertak</w:t>
      </w:r>
      <w:r w:rsidR="008548E4" w:rsidRPr="000F120B">
        <w:rPr>
          <w:rFonts w:ascii="Cambria" w:hAnsi="Cambria" w:cstheme="minorHAnsi"/>
          <w:color w:val="000000" w:themeColor="text1"/>
        </w:rPr>
        <w:t>e</w:t>
      </w:r>
      <w:r w:rsidRPr="000F120B">
        <w:rPr>
          <w:rFonts w:ascii="Cambria" w:hAnsi="Cambria" w:cstheme="minorHAnsi"/>
          <w:color w:val="000000" w:themeColor="text1"/>
        </w:rPr>
        <w:t xml:space="preserve"> and perform the following task</w:t>
      </w:r>
      <w:r w:rsidR="009D4D41" w:rsidRPr="000F120B">
        <w:rPr>
          <w:rFonts w:ascii="Cambria" w:hAnsi="Cambria" w:cstheme="minorHAnsi"/>
          <w:color w:val="000000" w:themeColor="text1"/>
        </w:rPr>
        <w:t>s</w:t>
      </w:r>
      <w:r w:rsidR="008548E4" w:rsidRPr="000F120B">
        <w:rPr>
          <w:rFonts w:ascii="Cambria" w:hAnsi="Cambria" w:cstheme="minorHAnsi"/>
          <w:color w:val="000000" w:themeColor="text1"/>
        </w:rPr>
        <w:t xml:space="preserve"> in</w:t>
      </w:r>
      <w:r w:rsidR="00922E57" w:rsidRPr="000F120B">
        <w:rPr>
          <w:rFonts w:ascii="Cambria" w:hAnsi="Cambria" w:cstheme="minorHAnsi"/>
          <w:color w:val="000000" w:themeColor="text1"/>
        </w:rPr>
        <w:t xml:space="preserve"> I-SUPPORT </w:t>
      </w:r>
      <w:r w:rsidRPr="000F120B">
        <w:rPr>
          <w:rFonts w:ascii="Cambria" w:hAnsi="Cambria" w:cstheme="minorHAnsi"/>
          <w:color w:val="000000" w:themeColor="text1"/>
        </w:rPr>
        <w:t>SES Unit</w:t>
      </w:r>
      <w:r w:rsidR="00922E57" w:rsidRPr="000F120B">
        <w:rPr>
          <w:rFonts w:ascii="Cambria" w:hAnsi="Cambria" w:cstheme="minorHAnsi"/>
          <w:color w:val="000000" w:themeColor="text1"/>
        </w:rPr>
        <w:t xml:space="preserve"> </w:t>
      </w:r>
      <w:r w:rsidRPr="000F120B">
        <w:rPr>
          <w:rFonts w:ascii="Cambria" w:hAnsi="Cambria" w:cstheme="minorHAnsi"/>
          <w:color w:val="000000" w:themeColor="text1"/>
        </w:rPr>
        <w:t>PRDP-</w:t>
      </w:r>
      <w:r w:rsidR="008F2128" w:rsidRPr="000F120B">
        <w:rPr>
          <w:rFonts w:ascii="Cambria" w:hAnsi="Cambria" w:cstheme="minorHAnsi"/>
          <w:color w:val="000000" w:themeColor="text1"/>
        </w:rPr>
        <w:t>PSO</w:t>
      </w:r>
      <w:r w:rsidRPr="000F120B">
        <w:rPr>
          <w:rFonts w:ascii="Cambria" w:hAnsi="Cambria" w:cstheme="minorHAnsi"/>
          <w:color w:val="000000" w:themeColor="text1"/>
        </w:rPr>
        <w:t>:</w:t>
      </w:r>
    </w:p>
    <w:p w14:paraId="4F211174" w14:textId="77777777" w:rsidR="00CE5FA7" w:rsidRPr="000F120B" w:rsidRDefault="00CE5FA7" w:rsidP="00591CD1">
      <w:pPr>
        <w:jc w:val="both"/>
        <w:rPr>
          <w:rFonts w:ascii="Cambria" w:hAnsi="Cambria" w:cstheme="minorHAnsi"/>
          <w:color w:val="000000" w:themeColor="text1"/>
        </w:rPr>
      </w:pPr>
    </w:p>
    <w:p w14:paraId="42A76070" w14:textId="77777777" w:rsidR="00CA135E" w:rsidRPr="000F120B" w:rsidRDefault="00AC5AD0">
      <w:pPr>
        <w:pStyle w:val="ListParagraph"/>
        <w:numPr>
          <w:ilvl w:val="0"/>
          <w:numId w:val="2"/>
        </w:numPr>
        <w:jc w:val="both"/>
        <w:rPr>
          <w:rFonts w:ascii="Cambria" w:eastAsiaTheme="minorEastAsia" w:hAnsi="Cambria" w:cs="Verdana"/>
          <w:color w:val="000000" w:themeColor="text1"/>
        </w:rPr>
      </w:pPr>
      <w:r w:rsidRPr="000F120B">
        <w:rPr>
          <w:rFonts w:ascii="Cambria" w:eastAsia="Cambria" w:hAnsi="Cambria"/>
          <w:color w:val="000000" w:themeColor="text1"/>
        </w:rPr>
        <w:t xml:space="preserve">Serve as safeguards advisor and </w:t>
      </w:r>
      <w:r w:rsidRPr="000F120B">
        <w:rPr>
          <w:rFonts w:ascii="Cambria" w:hAnsi="Cambria" w:cs="Cambria"/>
          <w:color w:val="000000" w:themeColor="text1"/>
        </w:rPr>
        <w:t>e</w:t>
      </w:r>
      <w:r w:rsidR="009D4D41" w:rsidRPr="000F120B">
        <w:rPr>
          <w:rFonts w:ascii="Cambria" w:hAnsi="Cambria" w:cs="Cambria"/>
          <w:color w:val="000000" w:themeColor="text1"/>
        </w:rPr>
        <w:t xml:space="preserve">nsure compliance with and implementation of the Integrated Social and Environmental Safeguards </w:t>
      </w:r>
      <w:r w:rsidR="007B4EAD" w:rsidRPr="000F120B">
        <w:rPr>
          <w:rFonts w:ascii="Cambria" w:eastAsiaTheme="minorEastAsia" w:hAnsi="Cambria" w:cs="Verdana"/>
          <w:color w:val="000000" w:themeColor="text1"/>
        </w:rPr>
        <w:t>Framework (IESSF) and processes at the Regional Project Coordination Office (RPCO)</w:t>
      </w:r>
      <w:r w:rsidR="008F2128" w:rsidRPr="000F120B">
        <w:rPr>
          <w:rFonts w:ascii="Cambria" w:eastAsiaTheme="minorEastAsia" w:hAnsi="Cambria" w:cs="Verdana"/>
          <w:color w:val="000000" w:themeColor="text1"/>
        </w:rPr>
        <w:t xml:space="preserve"> and </w:t>
      </w:r>
      <w:r w:rsidR="007B4EAD" w:rsidRPr="000F120B">
        <w:rPr>
          <w:rFonts w:ascii="Cambria" w:eastAsiaTheme="minorEastAsia" w:hAnsi="Cambria" w:cs="Verdana"/>
          <w:color w:val="000000" w:themeColor="text1"/>
        </w:rPr>
        <w:t>Local Government Units (Provincial</w:t>
      </w:r>
      <w:r w:rsidRPr="000F120B">
        <w:rPr>
          <w:rFonts w:ascii="Cambria" w:eastAsiaTheme="minorEastAsia" w:hAnsi="Cambria" w:cs="Verdana"/>
          <w:color w:val="000000" w:themeColor="text1"/>
        </w:rPr>
        <w:t>, City and Municipal) particularly on the following:</w:t>
      </w:r>
    </w:p>
    <w:p w14:paraId="2A2B859A" w14:textId="77777777" w:rsidR="00CA135E" w:rsidRPr="000F120B" w:rsidRDefault="00CA135E">
      <w:pPr>
        <w:jc w:val="both"/>
        <w:rPr>
          <w:rFonts w:ascii="Cambria" w:hAnsi="Cambria" w:cs="Cambria"/>
          <w:i/>
          <w:color w:val="000000" w:themeColor="text1"/>
        </w:rPr>
      </w:pPr>
    </w:p>
    <w:p w14:paraId="62B12169" w14:textId="77777777" w:rsidR="00AC5AD0" w:rsidRPr="000F120B" w:rsidRDefault="00AC5AD0" w:rsidP="00AC5AD0">
      <w:pPr>
        <w:pStyle w:val="ListParagraph"/>
        <w:numPr>
          <w:ilvl w:val="0"/>
          <w:numId w:val="6"/>
        </w:numPr>
        <w:jc w:val="both"/>
        <w:rPr>
          <w:rFonts w:ascii="Cambria" w:hAnsi="Cambria"/>
          <w:color w:val="000000" w:themeColor="text1"/>
        </w:rPr>
      </w:pPr>
      <w:r w:rsidRPr="000F120B">
        <w:rPr>
          <w:rFonts w:ascii="Cambria" w:hAnsi="Cambria"/>
          <w:color w:val="000000" w:themeColor="text1"/>
        </w:rPr>
        <w:t>The effective application of the Indigenous Peoples (IPs) Development Framework in all project components and processes at the Regional, Provincial and Municipal levels.  This includes assisting in ensuring proper consultation and full participation of concerned IPs, especially in securing the Free Prior and Informed Consent and other clearances issued by IPs;</w:t>
      </w:r>
    </w:p>
    <w:p w14:paraId="405BA963" w14:textId="77777777" w:rsidR="00CA135E" w:rsidRPr="000F120B" w:rsidRDefault="00AC5AD0">
      <w:pPr>
        <w:pStyle w:val="ListParagraph"/>
        <w:numPr>
          <w:ilvl w:val="0"/>
          <w:numId w:val="6"/>
        </w:numPr>
        <w:jc w:val="both"/>
        <w:rPr>
          <w:color w:val="000000" w:themeColor="text1"/>
        </w:rPr>
      </w:pPr>
      <w:r w:rsidRPr="000F120B">
        <w:rPr>
          <w:rFonts w:ascii="Cambria" w:hAnsi="Cambria" w:cs="Cambria"/>
          <w:color w:val="000000" w:themeColor="text1"/>
        </w:rPr>
        <w:t>The effective application of Land Acquisition Rehabilitation and Resettlement Framework.  This task includes assisting the RPCOs in ensuring: (a) the proper acquisition and documentation of Right of Way (ROW) papers; (b) that persons affected and/or displaced on account of the implementation of PRDP projects are thoroughly consulted and justly compensated</w:t>
      </w:r>
    </w:p>
    <w:p w14:paraId="177E188E" w14:textId="77777777" w:rsidR="00313EA1" w:rsidRPr="000F120B" w:rsidRDefault="00313EA1" w:rsidP="00FC73FA">
      <w:pPr>
        <w:pStyle w:val="ListParagraph"/>
        <w:widowControl w:val="0"/>
        <w:numPr>
          <w:ilvl w:val="0"/>
          <w:numId w:val="4"/>
        </w:numPr>
        <w:autoSpaceDE w:val="0"/>
        <w:autoSpaceDN w:val="0"/>
        <w:adjustRightInd w:val="0"/>
        <w:spacing w:afterLines="40" w:after="96"/>
        <w:jc w:val="both"/>
        <w:rPr>
          <w:rFonts w:ascii="Cambria" w:hAnsi="Cambria" w:cs="Cambria"/>
          <w:color w:val="000000" w:themeColor="text1"/>
        </w:rPr>
      </w:pPr>
      <w:r w:rsidRPr="000F120B">
        <w:rPr>
          <w:rFonts w:ascii="Cambria" w:hAnsi="Cambria" w:cs="Cambria"/>
          <w:color w:val="000000" w:themeColor="text1"/>
        </w:rPr>
        <w:t>The adoption of general environmental policies relative to specific types and locations of developments proposed by LGUs;</w:t>
      </w:r>
    </w:p>
    <w:p w14:paraId="5B80AE0A" w14:textId="77777777" w:rsidR="00313EA1" w:rsidRPr="000F120B" w:rsidRDefault="00313EA1" w:rsidP="00FC73FA">
      <w:pPr>
        <w:pStyle w:val="ListParagraph"/>
        <w:widowControl w:val="0"/>
        <w:numPr>
          <w:ilvl w:val="0"/>
          <w:numId w:val="4"/>
        </w:numPr>
        <w:autoSpaceDE w:val="0"/>
        <w:autoSpaceDN w:val="0"/>
        <w:adjustRightInd w:val="0"/>
        <w:spacing w:afterLines="40" w:after="96"/>
        <w:jc w:val="both"/>
        <w:rPr>
          <w:rFonts w:ascii="Cambria" w:hAnsi="Cambria" w:cs="Cambria"/>
          <w:color w:val="000000" w:themeColor="text1"/>
        </w:rPr>
      </w:pPr>
      <w:r w:rsidRPr="000F120B">
        <w:rPr>
          <w:rFonts w:ascii="Cambria" w:hAnsi="Cambria" w:cs="Cambria"/>
          <w:color w:val="000000" w:themeColor="text1"/>
        </w:rPr>
        <w:t>The conformity of individual subprojects with technical guidelines and specifications for an environmentally-sound design;</w:t>
      </w:r>
    </w:p>
    <w:p w14:paraId="72A1A725" w14:textId="77777777" w:rsidR="00313EA1" w:rsidRPr="000F120B" w:rsidRDefault="00313EA1" w:rsidP="00FC73FA">
      <w:pPr>
        <w:pStyle w:val="ListParagraph"/>
        <w:widowControl w:val="0"/>
        <w:numPr>
          <w:ilvl w:val="0"/>
          <w:numId w:val="4"/>
        </w:numPr>
        <w:autoSpaceDE w:val="0"/>
        <w:autoSpaceDN w:val="0"/>
        <w:adjustRightInd w:val="0"/>
        <w:spacing w:afterLines="40" w:after="96"/>
        <w:jc w:val="both"/>
        <w:rPr>
          <w:rFonts w:ascii="Cambria" w:hAnsi="Cambria" w:cs="Cambria"/>
          <w:color w:val="000000" w:themeColor="text1"/>
        </w:rPr>
      </w:pPr>
      <w:r w:rsidRPr="000F120B">
        <w:rPr>
          <w:rFonts w:ascii="Cambria" w:hAnsi="Cambria" w:cs="Cambria"/>
          <w:color w:val="000000" w:themeColor="text1"/>
        </w:rPr>
        <w:t xml:space="preserve">That the project proponents conduct environmental assessments (EA) for the preparation of environmental and social management/mitigation plans; </w:t>
      </w:r>
    </w:p>
    <w:p w14:paraId="3E963DC3" w14:textId="77777777" w:rsidR="00313EA1" w:rsidRPr="000F120B" w:rsidRDefault="00313EA1" w:rsidP="00FC73FA">
      <w:pPr>
        <w:pStyle w:val="ListParagraph"/>
        <w:widowControl w:val="0"/>
        <w:numPr>
          <w:ilvl w:val="0"/>
          <w:numId w:val="4"/>
        </w:numPr>
        <w:autoSpaceDE w:val="0"/>
        <w:autoSpaceDN w:val="0"/>
        <w:adjustRightInd w:val="0"/>
        <w:spacing w:afterLines="40" w:after="96"/>
        <w:jc w:val="both"/>
        <w:rPr>
          <w:rFonts w:ascii="Cambria" w:hAnsi="Cambria" w:cs="Cambria"/>
          <w:color w:val="000000" w:themeColor="text1"/>
        </w:rPr>
      </w:pPr>
      <w:r w:rsidRPr="000F120B">
        <w:rPr>
          <w:rFonts w:ascii="Cambria" w:hAnsi="Cambria" w:cs="Cambria"/>
          <w:color w:val="000000" w:themeColor="text1"/>
        </w:rPr>
        <w:t>That project proponents secure appropriate environmental clearances from concerned regulatory agencies.</w:t>
      </w:r>
    </w:p>
    <w:p w14:paraId="24CC3D7B" w14:textId="77777777" w:rsidR="00922E57" w:rsidRPr="000F120B" w:rsidRDefault="00922E57" w:rsidP="00AC5AD0">
      <w:pPr>
        <w:jc w:val="both"/>
        <w:rPr>
          <w:rFonts w:ascii="Cambria" w:hAnsi="Cambria" w:cstheme="minorHAnsi"/>
          <w:color w:val="000000" w:themeColor="text1"/>
        </w:rPr>
      </w:pPr>
    </w:p>
    <w:p w14:paraId="4A5F50C7" w14:textId="77777777" w:rsidR="007B4EAD" w:rsidRPr="000F120B" w:rsidRDefault="00AC4E5C" w:rsidP="00A30FDA">
      <w:pPr>
        <w:pStyle w:val="ListParagraph"/>
        <w:numPr>
          <w:ilvl w:val="0"/>
          <w:numId w:val="2"/>
        </w:numPr>
        <w:jc w:val="both"/>
        <w:rPr>
          <w:rFonts w:ascii="Cambria" w:hAnsi="Cambria" w:cs="Cambria"/>
          <w:color w:val="000000" w:themeColor="text1"/>
        </w:rPr>
      </w:pPr>
      <w:r w:rsidRPr="000F120B">
        <w:rPr>
          <w:rFonts w:ascii="Cambria" w:hAnsi="Cambria" w:cs="Cambria"/>
          <w:color w:val="000000" w:themeColor="text1"/>
        </w:rPr>
        <w:t>Specific tasks:</w:t>
      </w:r>
    </w:p>
    <w:p w14:paraId="45AACBDE" w14:textId="77777777" w:rsidR="007B4EAD" w:rsidRPr="000F120B" w:rsidRDefault="007B4EAD" w:rsidP="00AC5AD0">
      <w:pPr>
        <w:widowControl w:val="0"/>
        <w:tabs>
          <w:tab w:val="left" w:pos="720"/>
        </w:tabs>
        <w:jc w:val="both"/>
        <w:rPr>
          <w:rFonts w:ascii="Cambria" w:eastAsia="Cambria" w:hAnsi="Cambria" w:cs="Cambria"/>
          <w:color w:val="000000" w:themeColor="text1"/>
        </w:rPr>
      </w:pPr>
    </w:p>
    <w:p w14:paraId="12E83A9D" w14:textId="4A5277C8" w:rsidR="007B4EAD" w:rsidRPr="0095122E" w:rsidRDefault="007B4EAD"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 xml:space="preserve">Conduct </w:t>
      </w:r>
      <w:r w:rsidR="00922E57" w:rsidRPr="000F120B">
        <w:rPr>
          <w:rFonts w:ascii="Cambria" w:eastAsia="Cambria" w:hAnsi="Cambria"/>
          <w:color w:val="000000" w:themeColor="text1"/>
        </w:rPr>
        <w:t xml:space="preserve">validation, </w:t>
      </w:r>
      <w:r w:rsidRPr="000F120B">
        <w:rPr>
          <w:rFonts w:ascii="Cambria" w:eastAsia="Cambria" w:hAnsi="Cambria"/>
          <w:color w:val="000000" w:themeColor="text1"/>
        </w:rPr>
        <w:t xml:space="preserve">appraisal and review of Feasibility Study/Business Plan and Variation Order needing </w:t>
      </w:r>
      <w:r w:rsidR="008F2128" w:rsidRPr="000F120B">
        <w:rPr>
          <w:rFonts w:ascii="Cambria" w:eastAsia="Cambria" w:hAnsi="Cambria"/>
          <w:color w:val="000000" w:themeColor="text1"/>
        </w:rPr>
        <w:t xml:space="preserve">WB, </w:t>
      </w:r>
      <w:r w:rsidRPr="000F120B">
        <w:rPr>
          <w:rFonts w:ascii="Cambria" w:eastAsia="Cambria" w:hAnsi="Cambria"/>
          <w:color w:val="000000" w:themeColor="text1"/>
        </w:rPr>
        <w:t>NPCO</w:t>
      </w:r>
      <w:r w:rsidR="008F2128" w:rsidRPr="000F120B">
        <w:rPr>
          <w:rFonts w:ascii="Cambria" w:eastAsia="Cambria" w:hAnsi="Cambria"/>
          <w:color w:val="000000" w:themeColor="text1"/>
        </w:rPr>
        <w:t xml:space="preserve"> </w:t>
      </w:r>
      <w:r w:rsidR="007E7E8F" w:rsidRPr="000F120B">
        <w:rPr>
          <w:rFonts w:ascii="Cambria" w:eastAsia="Cambria" w:hAnsi="Cambria"/>
          <w:color w:val="000000" w:themeColor="text1"/>
        </w:rPr>
        <w:t xml:space="preserve">and PSO </w:t>
      </w:r>
      <w:r w:rsidRPr="000F120B">
        <w:rPr>
          <w:rFonts w:ascii="Cambria" w:eastAsia="Cambria" w:hAnsi="Cambria"/>
          <w:color w:val="000000" w:themeColor="text1"/>
        </w:rPr>
        <w:t>Objection Letter or No Objection Letter (NOL) to check compliance to the Integrated Environmental and Social Safeguards Framework and recommend appropriate measures in the Environmental and Social Management Plan (ESMP);</w:t>
      </w:r>
    </w:p>
    <w:p w14:paraId="679A3FF1" w14:textId="1A7FB8E9" w:rsidR="007B4EAD" w:rsidRPr="0095122E" w:rsidRDefault="008F2128"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C</w:t>
      </w:r>
      <w:r w:rsidR="007B4EAD" w:rsidRPr="000F120B">
        <w:rPr>
          <w:rFonts w:ascii="Cambria" w:eastAsia="Cambria" w:hAnsi="Cambria"/>
          <w:color w:val="000000" w:themeColor="text1"/>
        </w:rPr>
        <w:t xml:space="preserve">onduct site </w:t>
      </w:r>
      <w:r w:rsidR="00C33A18" w:rsidRPr="000F120B">
        <w:rPr>
          <w:rFonts w:ascii="Cambria" w:eastAsia="Cambria" w:hAnsi="Cambria"/>
          <w:color w:val="000000" w:themeColor="text1"/>
        </w:rPr>
        <w:t xml:space="preserve">validation, </w:t>
      </w:r>
      <w:r w:rsidR="00922E57" w:rsidRPr="000F120B">
        <w:rPr>
          <w:rFonts w:ascii="Cambria" w:eastAsia="Cambria" w:hAnsi="Cambria"/>
          <w:color w:val="000000" w:themeColor="text1"/>
        </w:rPr>
        <w:t>appraisal</w:t>
      </w:r>
      <w:r w:rsidRPr="000F120B">
        <w:rPr>
          <w:rFonts w:ascii="Cambria" w:eastAsia="Cambria" w:hAnsi="Cambria"/>
          <w:color w:val="000000" w:themeColor="text1"/>
        </w:rPr>
        <w:t xml:space="preserve"> </w:t>
      </w:r>
      <w:r w:rsidR="007E7E8F" w:rsidRPr="000F120B">
        <w:rPr>
          <w:rFonts w:ascii="Cambria" w:eastAsia="Cambria" w:hAnsi="Cambria"/>
          <w:color w:val="000000" w:themeColor="text1"/>
        </w:rPr>
        <w:t>and on the ground verification of safeguards compliance of proposed subprojects</w:t>
      </w:r>
      <w:r w:rsidR="00C33A18" w:rsidRPr="000F120B">
        <w:rPr>
          <w:rFonts w:ascii="Cambria" w:eastAsia="Cambria" w:hAnsi="Cambria"/>
          <w:color w:val="000000" w:themeColor="text1"/>
        </w:rPr>
        <w:t xml:space="preserve">; </w:t>
      </w:r>
      <w:r w:rsidR="007E7E8F" w:rsidRPr="000F120B">
        <w:rPr>
          <w:rFonts w:ascii="Cambria" w:eastAsia="Cambria" w:hAnsi="Cambria"/>
          <w:color w:val="000000" w:themeColor="text1"/>
        </w:rPr>
        <w:t>participate and discuss safeguards requirements during procurement activities (pre-procurement, pre-bidding and pre-construction meeting)</w:t>
      </w:r>
      <w:r w:rsidR="004821A5" w:rsidRPr="000F120B">
        <w:rPr>
          <w:rFonts w:ascii="Cambria" w:eastAsia="Cambria" w:hAnsi="Cambria"/>
          <w:color w:val="000000" w:themeColor="text1"/>
        </w:rPr>
        <w:t>;</w:t>
      </w:r>
      <w:r w:rsidR="00EA6D72" w:rsidRPr="000F120B">
        <w:rPr>
          <w:rFonts w:ascii="Cambria" w:eastAsia="Cambria" w:hAnsi="Cambria"/>
          <w:color w:val="000000" w:themeColor="text1"/>
        </w:rPr>
        <w:t xml:space="preserve"> </w:t>
      </w:r>
      <w:r w:rsidR="007B4EAD" w:rsidRPr="000F120B">
        <w:rPr>
          <w:rFonts w:ascii="Cambria" w:eastAsia="Cambria" w:hAnsi="Cambria"/>
          <w:color w:val="000000" w:themeColor="text1"/>
        </w:rPr>
        <w:t>monitoring</w:t>
      </w:r>
      <w:r w:rsidR="00C33A18" w:rsidRPr="000F120B">
        <w:rPr>
          <w:rFonts w:ascii="Cambria" w:eastAsia="Cambria" w:hAnsi="Cambria"/>
          <w:color w:val="000000" w:themeColor="text1"/>
        </w:rPr>
        <w:t xml:space="preserve"> </w:t>
      </w:r>
      <w:r w:rsidR="007E7E8F" w:rsidRPr="000F120B">
        <w:rPr>
          <w:rFonts w:ascii="Cambria" w:eastAsia="Cambria" w:hAnsi="Cambria"/>
          <w:color w:val="000000" w:themeColor="text1"/>
        </w:rPr>
        <w:t xml:space="preserve">and inspection </w:t>
      </w:r>
      <w:r w:rsidR="007B4EAD" w:rsidRPr="000F120B">
        <w:rPr>
          <w:rFonts w:ascii="Cambria" w:eastAsia="Cambria" w:hAnsi="Cambria"/>
          <w:color w:val="000000" w:themeColor="text1"/>
        </w:rPr>
        <w:t xml:space="preserve">of </w:t>
      </w:r>
      <w:r w:rsidR="00C33A18" w:rsidRPr="000F120B">
        <w:rPr>
          <w:rFonts w:ascii="Cambria" w:eastAsia="Cambria" w:hAnsi="Cambria"/>
          <w:color w:val="000000" w:themeColor="text1"/>
        </w:rPr>
        <w:t xml:space="preserve">safeguards compliance by the LGU, Contractor for infrastructure subprojects and Proponent Groups (PGs) for enterprise subprojects during implementation; </w:t>
      </w:r>
      <w:r w:rsidR="004821A5" w:rsidRPr="000F120B">
        <w:rPr>
          <w:rFonts w:ascii="Cambria" w:eastAsia="Cambria" w:hAnsi="Cambria"/>
          <w:color w:val="000000" w:themeColor="text1"/>
        </w:rPr>
        <w:t xml:space="preserve">and </w:t>
      </w:r>
      <w:r w:rsidRPr="000F120B">
        <w:rPr>
          <w:rFonts w:ascii="Cambria" w:eastAsia="Cambria" w:hAnsi="Cambria"/>
          <w:color w:val="000000" w:themeColor="text1"/>
        </w:rPr>
        <w:t xml:space="preserve"> </w:t>
      </w:r>
      <w:r w:rsidR="00C33A18" w:rsidRPr="000F120B">
        <w:rPr>
          <w:rFonts w:ascii="Cambria" w:eastAsia="Cambria" w:hAnsi="Cambria"/>
          <w:color w:val="000000" w:themeColor="text1"/>
        </w:rPr>
        <w:t>post-</w:t>
      </w:r>
      <w:r w:rsidR="007B4EAD" w:rsidRPr="000F120B">
        <w:rPr>
          <w:rFonts w:ascii="Cambria" w:eastAsia="Cambria" w:hAnsi="Cambria"/>
          <w:color w:val="000000" w:themeColor="text1"/>
        </w:rPr>
        <w:t xml:space="preserve">evaluation </w:t>
      </w:r>
      <w:r w:rsidR="00C33A18" w:rsidRPr="000F120B">
        <w:rPr>
          <w:rFonts w:ascii="Cambria" w:eastAsia="Cambria" w:hAnsi="Cambria"/>
          <w:color w:val="000000" w:themeColor="text1"/>
        </w:rPr>
        <w:t>safeguards measures of completed subprojects;</w:t>
      </w:r>
    </w:p>
    <w:p w14:paraId="7F0D87DE" w14:textId="381EA78A" w:rsidR="007B4EAD" w:rsidRPr="0095122E" w:rsidRDefault="007E7E8F"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 xml:space="preserve">Assist the SES Unit </w:t>
      </w:r>
      <w:r w:rsidR="009E13E7" w:rsidRPr="000F120B">
        <w:rPr>
          <w:rFonts w:ascii="Cambria" w:eastAsia="Cambria" w:hAnsi="Cambria"/>
          <w:color w:val="000000" w:themeColor="text1"/>
        </w:rPr>
        <w:t xml:space="preserve">Head </w:t>
      </w:r>
      <w:r w:rsidR="00C33A18" w:rsidRPr="000F120B">
        <w:rPr>
          <w:rFonts w:ascii="Cambria" w:eastAsia="Cambria" w:hAnsi="Cambria"/>
          <w:color w:val="000000" w:themeColor="text1"/>
        </w:rPr>
        <w:t xml:space="preserve">in the </w:t>
      </w:r>
      <w:r w:rsidR="007B4EAD" w:rsidRPr="000F120B">
        <w:rPr>
          <w:rFonts w:ascii="Cambria" w:eastAsia="Cambria" w:hAnsi="Cambria"/>
          <w:color w:val="000000" w:themeColor="text1"/>
        </w:rPr>
        <w:t xml:space="preserve">conduct of post review of subprojects issued with NOL </w:t>
      </w:r>
      <w:r w:rsidR="00C33A18" w:rsidRPr="000F120B">
        <w:rPr>
          <w:rFonts w:ascii="Cambria" w:eastAsia="Cambria" w:hAnsi="Cambria"/>
          <w:color w:val="000000" w:themeColor="text1"/>
        </w:rPr>
        <w:t>at PSO threshold</w:t>
      </w:r>
      <w:r w:rsidR="004821A5" w:rsidRPr="000F120B">
        <w:rPr>
          <w:rFonts w:ascii="Cambria" w:eastAsia="Cambria" w:hAnsi="Cambria"/>
          <w:color w:val="000000" w:themeColor="text1"/>
        </w:rPr>
        <w:t xml:space="preserve"> </w:t>
      </w:r>
      <w:r w:rsidRPr="000F120B">
        <w:rPr>
          <w:rFonts w:ascii="Cambria" w:eastAsia="Cambria" w:hAnsi="Cambria"/>
          <w:color w:val="000000" w:themeColor="text1"/>
        </w:rPr>
        <w:t>and ensure compliance of the recommendations, if any</w:t>
      </w:r>
      <w:r w:rsidR="007B4EAD" w:rsidRPr="000F120B">
        <w:rPr>
          <w:rFonts w:ascii="Cambria" w:eastAsia="Cambria" w:hAnsi="Cambria"/>
          <w:color w:val="000000" w:themeColor="text1"/>
        </w:rPr>
        <w:t>;</w:t>
      </w:r>
    </w:p>
    <w:p w14:paraId="527A97A1" w14:textId="1A65930B" w:rsidR="007B4EAD" w:rsidRPr="0095122E" w:rsidRDefault="007B4EAD"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Serve as trainer or resource person in safeguards related training programs for technical staff at the RPCO and LGU level;</w:t>
      </w:r>
    </w:p>
    <w:p w14:paraId="613A6ADE" w14:textId="5770D63D" w:rsidR="007B4EAD" w:rsidRPr="0095122E" w:rsidRDefault="007B4EAD"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Participate in the conduct of investigation and resolution process of grievance lodge/elevated at</w:t>
      </w:r>
      <w:r w:rsidR="00EA6D72" w:rsidRPr="000F120B">
        <w:rPr>
          <w:rFonts w:ascii="Cambria" w:eastAsia="Cambria" w:hAnsi="Cambria"/>
          <w:color w:val="000000" w:themeColor="text1"/>
        </w:rPr>
        <w:t xml:space="preserve"> the </w:t>
      </w:r>
      <w:r w:rsidRPr="000F120B">
        <w:rPr>
          <w:rFonts w:ascii="Cambria" w:eastAsia="Cambria" w:hAnsi="Cambria"/>
          <w:color w:val="000000" w:themeColor="text1"/>
        </w:rPr>
        <w:t>NPCO</w:t>
      </w:r>
      <w:r w:rsidR="00EA6D72" w:rsidRPr="000F120B">
        <w:rPr>
          <w:rFonts w:ascii="Cambria" w:eastAsia="Cambria" w:hAnsi="Cambria"/>
          <w:color w:val="000000" w:themeColor="text1"/>
        </w:rPr>
        <w:t xml:space="preserve"> </w:t>
      </w:r>
      <w:r w:rsidR="007E7E8F" w:rsidRPr="000F120B">
        <w:rPr>
          <w:rFonts w:ascii="Cambria" w:eastAsia="Cambria" w:hAnsi="Cambria"/>
          <w:color w:val="000000" w:themeColor="text1"/>
        </w:rPr>
        <w:t xml:space="preserve">and PSO </w:t>
      </w:r>
      <w:r w:rsidRPr="000F120B">
        <w:rPr>
          <w:rFonts w:ascii="Cambria" w:eastAsia="Cambria" w:hAnsi="Cambria"/>
          <w:color w:val="000000" w:themeColor="text1"/>
        </w:rPr>
        <w:t>level;</w:t>
      </w:r>
    </w:p>
    <w:p w14:paraId="62A9F39A" w14:textId="2B50F6A0" w:rsidR="007B4EAD" w:rsidRPr="0095122E" w:rsidRDefault="007B4EAD"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 xml:space="preserve">Conduct regular consultation, coordination and management meetings among the units and components at the </w:t>
      </w:r>
      <w:r w:rsidR="00EA6D72" w:rsidRPr="000F120B">
        <w:rPr>
          <w:rFonts w:ascii="Cambria" w:eastAsia="Cambria" w:hAnsi="Cambria"/>
          <w:color w:val="000000" w:themeColor="text1"/>
        </w:rPr>
        <w:t xml:space="preserve">PSO </w:t>
      </w:r>
      <w:r w:rsidRPr="000F120B">
        <w:rPr>
          <w:rFonts w:ascii="Cambria" w:eastAsia="Cambria" w:hAnsi="Cambria"/>
          <w:color w:val="000000" w:themeColor="text1"/>
        </w:rPr>
        <w:t xml:space="preserve">and with the </w:t>
      </w:r>
      <w:r w:rsidR="00EA6D72" w:rsidRPr="000F120B">
        <w:rPr>
          <w:rFonts w:ascii="Cambria" w:eastAsia="Cambria" w:hAnsi="Cambria"/>
          <w:color w:val="000000" w:themeColor="text1"/>
        </w:rPr>
        <w:t>NPCO</w:t>
      </w:r>
      <w:r w:rsidRPr="000F120B">
        <w:rPr>
          <w:rFonts w:ascii="Cambria" w:eastAsia="Cambria" w:hAnsi="Cambria"/>
          <w:color w:val="000000" w:themeColor="text1"/>
        </w:rPr>
        <w:t>, RPCO, LGU in the implementation of the Project and provides feedback and recommendations on how to resolve complex issues;</w:t>
      </w:r>
    </w:p>
    <w:p w14:paraId="2CF3547B" w14:textId="77777777" w:rsidR="007B4EAD" w:rsidRPr="000F120B" w:rsidRDefault="007B4EAD" w:rsidP="00A30FDA">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 xml:space="preserve">Coordinate with the concerned M&amp;E unit and </w:t>
      </w:r>
      <w:r w:rsidR="00EA6D72" w:rsidRPr="000F120B">
        <w:rPr>
          <w:rFonts w:ascii="Cambria" w:eastAsia="Cambria" w:hAnsi="Cambria"/>
          <w:color w:val="000000" w:themeColor="text1"/>
        </w:rPr>
        <w:t>RPC</w:t>
      </w:r>
      <w:r w:rsidRPr="000F120B">
        <w:rPr>
          <w:rFonts w:ascii="Cambria" w:eastAsia="Cambria" w:hAnsi="Cambria"/>
          <w:color w:val="000000" w:themeColor="text1"/>
        </w:rPr>
        <w:t>Os on the status of subprojects on the updating of database, compliance monitoring reports, tracking of implementations of SES instruments to ensure integration of safeguards policy of the Project in the whole project cycle;</w:t>
      </w:r>
    </w:p>
    <w:p w14:paraId="0DFCBDFD" w14:textId="77777777" w:rsidR="007B4EAD" w:rsidRPr="000F120B" w:rsidRDefault="007B4EAD" w:rsidP="00591CD1">
      <w:pPr>
        <w:pStyle w:val="ListParagraph"/>
        <w:jc w:val="both"/>
        <w:rPr>
          <w:rFonts w:ascii="Cambria" w:eastAsia="Cambria" w:hAnsi="Cambria"/>
          <w:color w:val="000000" w:themeColor="text1"/>
        </w:rPr>
      </w:pPr>
    </w:p>
    <w:p w14:paraId="18EDD14C" w14:textId="7EAD39FE" w:rsidR="007B4EAD" w:rsidRPr="0095122E" w:rsidRDefault="007B4EAD" w:rsidP="0095122E">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lastRenderedPageBreak/>
        <w:t xml:space="preserve">Consolidate, prepare and submit timely and regular progress reports indicating status of overall implementation of </w:t>
      </w:r>
      <w:r w:rsidR="004821A5" w:rsidRPr="000F120B">
        <w:rPr>
          <w:rFonts w:ascii="Cambria" w:eastAsia="Cambria" w:hAnsi="Cambria"/>
          <w:color w:val="000000" w:themeColor="text1"/>
        </w:rPr>
        <w:t xml:space="preserve">social and </w:t>
      </w:r>
      <w:r w:rsidRPr="000F120B">
        <w:rPr>
          <w:rFonts w:ascii="Cambria" w:eastAsia="Cambria" w:hAnsi="Cambria"/>
          <w:color w:val="000000" w:themeColor="text1"/>
        </w:rPr>
        <w:t>environmental safeguards;</w:t>
      </w:r>
    </w:p>
    <w:p w14:paraId="1FDDFC83" w14:textId="6D8EA8CC" w:rsidR="00AC5AD0" w:rsidRPr="000F120B" w:rsidRDefault="007B4EAD" w:rsidP="000F120B">
      <w:pPr>
        <w:pStyle w:val="ListParagraph"/>
        <w:numPr>
          <w:ilvl w:val="0"/>
          <w:numId w:val="5"/>
        </w:numPr>
        <w:jc w:val="both"/>
        <w:rPr>
          <w:rFonts w:ascii="Cambria" w:eastAsia="Cambria" w:hAnsi="Cambria"/>
          <w:color w:val="000000" w:themeColor="text1"/>
        </w:rPr>
      </w:pPr>
      <w:r w:rsidRPr="000F120B">
        <w:rPr>
          <w:rFonts w:ascii="Cambria" w:eastAsia="Cambria" w:hAnsi="Cambria"/>
          <w:color w:val="000000" w:themeColor="text1"/>
        </w:rPr>
        <w:t xml:space="preserve">Perform other </w:t>
      </w:r>
      <w:r w:rsidR="00D934FD" w:rsidRPr="000F120B">
        <w:rPr>
          <w:rFonts w:ascii="Cambria" w:eastAsia="Cambria" w:hAnsi="Cambria"/>
          <w:color w:val="000000" w:themeColor="text1"/>
        </w:rPr>
        <w:t xml:space="preserve">relevant </w:t>
      </w:r>
      <w:r w:rsidRPr="000F120B">
        <w:rPr>
          <w:rFonts w:ascii="Cambria" w:eastAsia="Cambria" w:hAnsi="Cambria"/>
          <w:color w:val="000000" w:themeColor="text1"/>
        </w:rPr>
        <w:t xml:space="preserve">tasks as </w:t>
      </w:r>
      <w:r w:rsidR="009E13E7" w:rsidRPr="000F120B">
        <w:rPr>
          <w:rFonts w:ascii="Cambria" w:eastAsia="Cambria" w:hAnsi="Cambria"/>
          <w:color w:val="000000" w:themeColor="text1"/>
        </w:rPr>
        <w:t xml:space="preserve">assigned by the SES </w:t>
      </w:r>
      <w:r w:rsidRPr="000F120B">
        <w:rPr>
          <w:rFonts w:ascii="Cambria" w:eastAsia="Cambria" w:hAnsi="Cambria"/>
          <w:color w:val="000000" w:themeColor="text1"/>
        </w:rPr>
        <w:t>Unit Head</w:t>
      </w:r>
      <w:r w:rsidR="009E13E7" w:rsidRPr="000F120B">
        <w:rPr>
          <w:rFonts w:ascii="Cambria" w:eastAsia="Cambria" w:hAnsi="Cambria"/>
          <w:color w:val="000000" w:themeColor="text1"/>
        </w:rPr>
        <w:t>.</w:t>
      </w:r>
    </w:p>
    <w:p w14:paraId="723A8A1A" w14:textId="77777777" w:rsidR="009E13E7" w:rsidRDefault="009E13E7" w:rsidP="0095122E">
      <w:pPr>
        <w:jc w:val="both"/>
        <w:rPr>
          <w:rFonts w:ascii="Cambria" w:eastAsia="Cambria" w:hAnsi="Cambria"/>
          <w:color w:val="000000" w:themeColor="text1"/>
        </w:rPr>
      </w:pPr>
    </w:p>
    <w:p w14:paraId="5696CAB8" w14:textId="77777777" w:rsidR="0095122E" w:rsidRPr="0095122E" w:rsidRDefault="0095122E" w:rsidP="0095122E">
      <w:pPr>
        <w:jc w:val="both"/>
        <w:rPr>
          <w:rFonts w:ascii="Cambria" w:eastAsia="Cambria" w:hAnsi="Cambria"/>
          <w:color w:val="000000" w:themeColor="text1"/>
        </w:rPr>
      </w:pPr>
    </w:p>
    <w:p w14:paraId="6307A384" w14:textId="74C7096F" w:rsidR="00745082" w:rsidRPr="000F120B" w:rsidRDefault="00745082" w:rsidP="00591CD1">
      <w:pPr>
        <w:jc w:val="both"/>
        <w:rPr>
          <w:rFonts w:ascii="Cambria" w:hAnsi="Cambria" w:cstheme="minorHAnsi"/>
          <w:b/>
          <w:color w:val="000000" w:themeColor="text1"/>
        </w:rPr>
      </w:pPr>
      <w:r w:rsidRPr="000F120B">
        <w:rPr>
          <w:rFonts w:ascii="Cambria" w:hAnsi="Cambria" w:cstheme="minorHAnsi"/>
          <w:b/>
          <w:color w:val="000000" w:themeColor="text1"/>
        </w:rPr>
        <w:t>REQUIRED EXPERTISE &amp; QUALIFICATION</w:t>
      </w:r>
    </w:p>
    <w:p w14:paraId="3718DA37" w14:textId="77777777" w:rsidR="00DC7E5D" w:rsidRDefault="00DC7E5D" w:rsidP="00591CD1">
      <w:pPr>
        <w:jc w:val="both"/>
        <w:rPr>
          <w:rFonts w:ascii="Cambria" w:hAnsi="Cambria" w:cstheme="minorHAnsi"/>
          <w:color w:val="000000" w:themeColor="text1"/>
        </w:rPr>
      </w:pPr>
    </w:p>
    <w:p w14:paraId="4BC99883" w14:textId="77C388C3" w:rsidR="0095122E" w:rsidRPr="0095122E" w:rsidRDefault="0095122E" w:rsidP="0095122E">
      <w:pPr>
        <w:ind w:firstLine="270"/>
        <w:jc w:val="both"/>
        <w:rPr>
          <w:rFonts w:ascii="Cambria" w:eastAsia="Times New Roman" w:hAnsi="Cambria" w:cstheme="minorHAnsi"/>
          <w:color w:val="000000" w:themeColor="text1"/>
          <w:lang w:eastAsia="ko-KR"/>
        </w:rPr>
      </w:pPr>
      <w:r w:rsidRPr="0095122E">
        <w:rPr>
          <w:rFonts w:ascii="Cambria" w:eastAsia="Times New Roman" w:hAnsi="Cambria" w:cstheme="minorHAnsi"/>
          <w:color w:val="000000" w:themeColor="text1"/>
          <w:shd w:val="clear" w:color="auto" w:fill="FFFFFF"/>
          <w:lang w:eastAsia="ko-KR"/>
        </w:rPr>
        <w:t>A.</w:t>
      </w:r>
      <w:r w:rsidRPr="0095122E">
        <w:rPr>
          <w:rFonts w:ascii="Cambria" w:eastAsia="Times New Roman" w:hAnsi="Cambria" w:cstheme="minorHAnsi"/>
          <w:color w:val="000000" w:themeColor="text1"/>
          <w:shd w:val="clear" w:color="auto" w:fill="FFFFFF"/>
          <w:lang w:eastAsia="ko-KR"/>
        </w:rPr>
        <w:tab/>
        <w:t xml:space="preserve"> Education &amp; Relevant Experiences</w:t>
      </w:r>
    </w:p>
    <w:p w14:paraId="0FECB947" w14:textId="77777777" w:rsidR="0095122E" w:rsidRPr="000F120B" w:rsidRDefault="0095122E" w:rsidP="0095122E">
      <w:pPr>
        <w:jc w:val="both"/>
        <w:rPr>
          <w:rFonts w:ascii="Cambria" w:hAnsi="Cambria" w:cstheme="minorHAnsi"/>
          <w:color w:val="000000" w:themeColor="text1"/>
        </w:rPr>
      </w:pPr>
    </w:p>
    <w:p w14:paraId="35ABE7B7" w14:textId="7C753646" w:rsidR="0095122E" w:rsidRPr="0095122E" w:rsidRDefault="0095122E" w:rsidP="0095122E">
      <w:pPr>
        <w:widowControl w:val="0"/>
        <w:numPr>
          <w:ilvl w:val="0"/>
          <w:numId w:val="3"/>
        </w:numPr>
        <w:tabs>
          <w:tab w:val="left" w:pos="720"/>
        </w:tabs>
        <w:jc w:val="both"/>
        <w:rPr>
          <w:rFonts w:ascii="Cambria" w:hAnsi="Cambria" w:cstheme="minorHAnsi"/>
          <w:color w:val="000000" w:themeColor="text1"/>
        </w:rPr>
      </w:pPr>
      <w:r w:rsidRPr="000F120B">
        <w:rPr>
          <w:rFonts w:ascii="Cambria" w:eastAsia="Cambria" w:hAnsi="Cambria" w:cs="Cambria"/>
          <w:color w:val="000000" w:themeColor="text1"/>
        </w:rPr>
        <w:t>Graduate of Bachelor’s Degree in Social Science Courses,</w:t>
      </w:r>
      <w:r>
        <w:rPr>
          <w:rFonts w:ascii="Cambria" w:eastAsia="Cambria" w:hAnsi="Cambria" w:cs="Cambria"/>
          <w:color w:val="000000" w:themeColor="text1"/>
        </w:rPr>
        <w:t xml:space="preserve"> </w:t>
      </w:r>
      <w:r w:rsidRPr="000F120B">
        <w:rPr>
          <w:rFonts w:ascii="Cambria" w:eastAsia="Cambria" w:hAnsi="Cambria" w:cs="Cambria"/>
          <w:color w:val="000000" w:themeColor="text1"/>
        </w:rPr>
        <w:t>Agriculture, Environmental Science, Engineering, Management and related fields of study;</w:t>
      </w:r>
      <w:r w:rsidRPr="000F120B" w:rsidDel="007B4EAD">
        <w:rPr>
          <w:rFonts w:ascii="Cambria" w:hAnsi="Cambria" w:cstheme="minorHAnsi"/>
          <w:color w:val="000000" w:themeColor="text1"/>
        </w:rPr>
        <w:t xml:space="preserve"> </w:t>
      </w:r>
    </w:p>
    <w:p w14:paraId="5685AC48" w14:textId="236EFF03" w:rsidR="0095122E" w:rsidRPr="0095122E" w:rsidRDefault="0095122E" w:rsidP="0095122E">
      <w:pPr>
        <w:widowControl w:val="0"/>
        <w:numPr>
          <w:ilvl w:val="0"/>
          <w:numId w:val="3"/>
        </w:numPr>
        <w:tabs>
          <w:tab w:val="left" w:pos="720"/>
        </w:tabs>
        <w:jc w:val="both"/>
        <w:rPr>
          <w:color w:val="000000" w:themeColor="text1"/>
        </w:rPr>
      </w:pPr>
      <w:r w:rsidRPr="000F120B">
        <w:rPr>
          <w:rFonts w:ascii="Cambria" w:hAnsi="Cambria" w:cstheme="minorHAnsi"/>
          <w:color w:val="000000" w:themeColor="text1"/>
        </w:rPr>
        <w:t>Advanced academic studies is an advantage;</w:t>
      </w:r>
    </w:p>
    <w:p w14:paraId="6C327A08" w14:textId="648C0DC5" w:rsidR="0095122E" w:rsidRPr="0095122E" w:rsidRDefault="0095122E" w:rsidP="0095122E">
      <w:pPr>
        <w:pStyle w:val="ListParagraph"/>
        <w:widowControl w:val="0"/>
        <w:numPr>
          <w:ilvl w:val="0"/>
          <w:numId w:val="3"/>
        </w:numPr>
        <w:autoSpaceDE w:val="0"/>
        <w:autoSpaceDN w:val="0"/>
        <w:adjustRightInd w:val="0"/>
        <w:jc w:val="both"/>
        <w:rPr>
          <w:rFonts w:ascii="Cambria" w:hAnsi="Cambria"/>
          <w:color w:val="000000" w:themeColor="text1"/>
        </w:rPr>
      </w:pPr>
      <w:r w:rsidRPr="000F120B">
        <w:rPr>
          <w:rFonts w:ascii="Cambria" w:hAnsi="Cambria"/>
          <w:color w:val="000000" w:themeColor="text1"/>
        </w:rPr>
        <w:t xml:space="preserve">Minimum of two (2) years of professional working experience related to safeguards and with knowledge on a) consultation and resettlement process, b) </w:t>
      </w:r>
      <w:r w:rsidRPr="000F120B">
        <w:rPr>
          <w:rFonts w:ascii="Cambria" w:eastAsia="Cambria" w:hAnsi="Cambria" w:cs="Cambria"/>
          <w:color w:val="000000" w:themeColor="text1"/>
        </w:rPr>
        <w:t>environmental and social impact assessment, and c) environmental and social management plan for rural infrastructure and enterprise development projects;</w:t>
      </w:r>
    </w:p>
    <w:p w14:paraId="48D870FC" w14:textId="4F081C4B" w:rsidR="0095122E" w:rsidRPr="0095122E" w:rsidRDefault="0095122E" w:rsidP="0095122E">
      <w:pPr>
        <w:pStyle w:val="ListParagraph"/>
        <w:numPr>
          <w:ilvl w:val="0"/>
          <w:numId w:val="3"/>
        </w:numPr>
        <w:rPr>
          <w:rFonts w:ascii="Cambria" w:hAnsi="Cambria"/>
          <w:color w:val="000000" w:themeColor="text1"/>
        </w:rPr>
      </w:pPr>
      <w:r w:rsidRPr="000F120B">
        <w:rPr>
          <w:rFonts w:ascii="Cambria" w:hAnsi="Cambria"/>
          <w:color w:val="000000" w:themeColor="text1"/>
        </w:rPr>
        <w:t>With at least three (3) years of experience in any development - related work preferably with foreign-assisted projects;</w:t>
      </w:r>
    </w:p>
    <w:p w14:paraId="32734E36" w14:textId="77777777" w:rsidR="0095122E" w:rsidRPr="001556A5" w:rsidRDefault="0095122E" w:rsidP="0095122E">
      <w:pPr>
        <w:pStyle w:val="ListParagraph"/>
        <w:numPr>
          <w:ilvl w:val="0"/>
          <w:numId w:val="3"/>
        </w:numPr>
        <w:rPr>
          <w:rFonts w:ascii="Cambria" w:hAnsi="Cambria"/>
          <w:color w:val="000000" w:themeColor="text1"/>
        </w:rPr>
      </w:pPr>
      <w:r w:rsidRPr="000F120B">
        <w:rPr>
          <w:rFonts w:ascii="Cambria" w:hAnsi="Cambria" w:cstheme="minorHAnsi"/>
          <w:color w:val="000000" w:themeColor="text1"/>
        </w:rPr>
        <w:t>Adequate experience in conducting fieldworks.</w:t>
      </w:r>
    </w:p>
    <w:p w14:paraId="1E0BF52E" w14:textId="77777777" w:rsidR="0095122E" w:rsidRPr="000F120B" w:rsidRDefault="0095122E" w:rsidP="00591CD1">
      <w:pPr>
        <w:jc w:val="both"/>
        <w:rPr>
          <w:rFonts w:ascii="Cambria" w:hAnsi="Cambria" w:cstheme="minorHAnsi"/>
          <w:color w:val="000000" w:themeColor="text1"/>
        </w:rPr>
      </w:pPr>
    </w:p>
    <w:p w14:paraId="2C7011F9" w14:textId="77777777" w:rsidR="0095122E" w:rsidRPr="006E4B2C" w:rsidRDefault="0095122E" w:rsidP="0095122E">
      <w:pPr>
        <w:pStyle w:val="ListParagraph"/>
        <w:tabs>
          <w:tab w:val="left" w:pos="180"/>
          <w:tab w:val="left" w:pos="810"/>
        </w:tabs>
        <w:spacing w:after="5" w:line="250" w:lineRule="auto"/>
        <w:ind w:left="180" w:right="3627" w:firstLine="90"/>
        <w:jc w:val="both"/>
        <w:rPr>
          <w:rFonts w:ascii="Cambria" w:hAnsi="Cambria"/>
        </w:rPr>
      </w:pPr>
      <w:r w:rsidRPr="00480142">
        <w:rPr>
          <w:rFonts w:ascii="Cambria" w:hAnsi="Cambria" w:cstheme="minorHAnsi"/>
          <w:color w:val="000000" w:themeColor="text1"/>
        </w:rPr>
        <w:t>B</w:t>
      </w:r>
      <w:r w:rsidRPr="006E4B2C">
        <w:rPr>
          <w:rFonts w:ascii="Cambria" w:hAnsi="Cambria" w:cstheme="minorHAnsi"/>
          <w:b/>
          <w:color w:val="000000" w:themeColor="text1"/>
        </w:rPr>
        <w:t xml:space="preserve">.  </w:t>
      </w:r>
      <w:r w:rsidRPr="006E4B2C">
        <w:rPr>
          <w:rFonts w:ascii="Cambria" w:hAnsi="Cambria" w:cstheme="minorHAnsi"/>
          <w:b/>
          <w:color w:val="000000" w:themeColor="text1"/>
        </w:rPr>
        <w:tab/>
      </w:r>
      <w:r w:rsidRPr="006E4B2C">
        <w:rPr>
          <w:rFonts w:ascii="Cambria" w:hAnsi="Cambria"/>
        </w:rPr>
        <w:t>Knowledge, Competencies and Skills</w:t>
      </w:r>
    </w:p>
    <w:p w14:paraId="56137F2F" w14:textId="77777777" w:rsidR="00922E57" w:rsidRPr="000F120B" w:rsidRDefault="00922E57" w:rsidP="00591CD1">
      <w:pPr>
        <w:pStyle w:val="ListParagraph"/>
        <w:ind w:left="270"/>
        <w:jc w:val="both"/>
        <w:rPr>
          <w:rFonts w:ascii="Cambria" w:hAnsi="Cambria" w:cstheme="minorHAnsi"/>
          <w:i/>
          <w:color w:val="000000" w:themeColor="text1"/>
        </w:rPr>
      </w:pPr>
    </w:p>
    <w:p w14:paraId="4503036B" w14:textId="0E1C41CF" w:rsidR="00922E57" w:rsidRPr="000F120B" w:rsidRDefault="000F120B" w:rsidP="00A30FDA">
      <w:pPr>
        <w:widowControl w:val="0"/>
        <w:numPr>
          <w:ilvl w:val="0"/>
          <w:numId w:val="1"/>
        </w:numPr>
        <w:tabs>
          <w:tab w:val="left" w:pos="720"/>
          <w:tab w:val="left" w:pos="1080"/>
          <w:tab w:val="left" w:pos="1440"/>
        </w:tabs>
        <w:ind w:left="1080"/>
        <w:contextualSpacing/>
        <w:jc w:val="both"/>
        <w:rPr>
          <w:rFonts w:ascii="Cambria" w:hAnsi="Cambria"/>
          <w:color w:val="000000" w:themeColor="text1"/>
        </w:rPr>
      </w:pPr>
      <w:r>
        <w:rPr>
          <w:rFonts w:ascii="Cambria" w:eastAsia="Cambria" w:hAnsi="Cambria" w:cs="Cambria"/>
          <w:color w:val="000000" w:themeColor="text1"/>
        </w:rPr>
        <w:t xml:space="preserve">With </w:t>
      </w:r>
      <w:r w:rsidR="00922E57" w:rsidRPr="000F120B">
        <w:rPr>
          <w:rFonts w:ascii="Cambria" w:eastAsia="Cambria" w:hAnsi="Cambria" w:cs="Cambria"/>
          <w:color w:val="000000" w:themeColor="text1"/>
        </w:rPr>
        <w:t>technical knowledge in environmental and social safeguards processes;</w:t>
      </w:r>
    </w:p>
    <w:p w14:paraId="1FA6F571" w14:textId="77777777" w:rsidR="00AE57BB" w:rsidRPr="000F120B" w:rsidRDefault="00AE57BB" w:rsidP="00A30FDA">
      <w:pPr>
        <w:widowControl w:val="0"/>
        <w:numPr>
          <w:ilvl w:val="0"/>
          <w:numId w:val="1"/>
        </w:numPr>
        <w:autoSpaceDE w:val="0"/>
        <w:autoSpaceDN w:val="0"/>
        <w:adjustRightInd w:val="0"/>
        <w:ind w:left="1080"/>
        <w:jc w:val="both"/>
        <w:rPr>
          <w:rFonts w:ascii="Cambria" w:hAnsi="Cambria" w:cstheme="minorHAnsi"/>
          <w:color w:val="000000" w:themeColor="text1"/>
        </w:rPr>
      </w:pPr>
      <w:r w:rsidRPr="000F120B">
        <w:rPr>
          <w:rFonts w:ascii="Cambria" w:hAnsi="Cambria" w:cstheme="minorHAnsi"/>
          <w:color w:val="000000" w:themeColor="text1"/>
        </w:rPr>
        <w:t>Knowledgeable on Philippine Environmental Laws, Philippine Environmental Impact Statement System and any related local laws and policies, Indigenous Peoples Right Act (IPRA Law), Land Acquisition Processes</w:t>
      </w:r>
      <w:r w:rsidR="00FF0EBB" w:rsidRPr="000F120B">
        <w:rPr>
          <w:rFonts w:ascii="Cambria" w:hAnsi="Cambria" w:cstheme="minorHAnsi"/>
          <w:color w:val="000000" w:themeColor="text1"/>
        </w:rPr>
        <w:t>;</w:t>
      </w:r>
    </w:p>
    <w:p w14:paraId="6322B429" w14:textId="77777777" w:rsidR="00AE57BB" w:rsidRPr="000F120B" w:rsidRDefault="00AE57BB" w:rsidP="00A30FDA">
      <w:pPr>
        <w:widowControl w:val="0"/>
        <w:numPr>
          <w:ilvl w:val="0"/>
          <w:numId w:val="1"/>
        </w:numPr>
        <w:autoSpaceDE w:val="0"/>
        <w:autoSpaceDN w:val="0"/>
        <w:adjustRightInd w:val="0"/>
        <w:ind w:left="1080"/>
        <w:jc w:val="both"/>
        <w:rPr>
          <w:rFonts w:ascii="Cambria" w:hAnsi="Cambria" w:cstheme="minorHAnsi"/>
          <w:color w:val="000000" w:themeColor="text1"/>
        </w:rPr>
      </w:pPr>
      <w:r w:rsidRPr="000F120B">
        <w:rPr>
          <w:rFonts w:ascii="Cambria" w:hAnsi="Cambria" w:cstheme="minorHAnsi"/>
          <w:color w:val="000000" w:themeColor="text1"/>
        </w:rPr>
        <w:t>Prior familiarity with World Bank safeguards policies</w:t>
      </w:r>
      <w:r w:rsidR="00FF0EBB" w:rsidRPr="000F120B">
        <w:rPr>
          <w:rFonts w:ascii="Cambria" w:hAnsi="Cambria" w:cstheme="minorHAnsi"/>
          <w:color w:val="000000" w:themeColor="text1"/>
        </w:rPr>
        <w:t>;</w:t>
      </w:r>
    </w:p>
    <w:p w14:paraId="45666701" w14:textId="77777777" w:rsidR="00922E57" w:rsidRPr="000F120B" w:rsidRDefault="00922E57" w:rsidP="00A30FDA">
      <w:pPr>
        <w:pStyle w:val="ListParagraph"/>
        <w:numPr>
          <w:ilvl w:val="0"/>
          <w:numId w:val="1"/>
        </w:numPr>
        <w:ind w:left="1080"/>
        <w:jc w:val="both"/>
        <w:rPr>
          <w:rFonts w:ascii="Cambria" w:hAnsi="Cambria" w:cstheme="minorHAnsi"/>
          <w:color w:val="000000" w:themeColor="text1"/>
        </w:rPr>
      </w:pPr>
      <w:r w:rsidRPr="000F120B">
        <w:rPr>
          <w:rFonts w:ascii="Cambria" w:hAnsi="Cambria" w:cstheme="minorHAnsi"/>
          <w:color w:val="000000" w:themeColor="text1"/>
        </w:rPr>
        <w:t>In depth knowledge of, environmental and cultural issues affecting the implementation of rural infrastructure subprojects;</w:t>
      </w:r>
    </w:p>
    <w:p w14:paraId="048A709A" w14:textId="77777777" w:rsidR="00A95F5D" w:rsidRPr="000F120B" w:rsidRDefault="00A95F5D" w:rsidP="00A95F5D">
      <w:pPr>
        <w:widowControl w:val="0"/>
        <w:numPr>
          <w:ilvl w:val="0"/>
          <w:numId w:val="1"/>
        </w:numPr>
        <w:autoSpaceDE w:val="0"/>
        <w:autoSpaceDN w:val="0"/>
        <w:adjustRightInd w:val="0"/>
        <w:ind w:left="1080"/>
        <w:jc w:val="both"/>
        <w:rPr>
          <w:rFonts w:ascii="Cambria" w:hAnsi="Cambria" w:cstheme="minorHAnsi"/>
          <w:color w:val="000000" w:themeColor="text1"/>
        </w:rPr>
      </w:pPr>
      <w:r w:rsidRPr="000F120B">
        <w:rPr>
          <w:rFonts w:ascii="Cambria" w:hAnsi="Cambria" w:cstheme="minorHAnsi"/>
          <w:color w:val="000000" w:themeColor="text1"/>
        </w:rPr>
        <w:t>Knowledge on environmental and social impact assessment and able to formulate environmental and social management plan;</w:t>
      </w:r>
    </w:p>
    <w:p w14:paraId="4E0E7240" w14:textId="77777777" w:rsidR="00922E57" w:rsidRPr="000F120B" w:rsidRDefault="00922E57" w:rsidP="00A30FDA">
      <w:pPr>
        <w:widowControl w:val="0"/>
        <w:numPr>
          <w:ilvl w:val="0"/>
          <w:numId w:val="1"/>
        </w:numPr>
        <w:tabs>
          <w:tab w:val="left" w:pos="720"/>
          <w:tab w:val="left" w:pos="1440"/>
        </w:tabs>
        <w:ind w:left="1080"/>
        <w:contextualSpacing/>
        <w:jc w:val="both"/>
        <w:rPr>
          <w:rFonts w:ascii="Cambria" w:hAnsi="Cambria"/>
          <w:color w:val="000000" w:themeColor="text1"/>
        </w:rPr>
      </w:pPr>
      <w:r w:rsidRPr="000F120B">
        <w:rPr>
          <w:rFonts w:ascii="Cambria" w:eastAsia="Cambria" w:hAnsi="Cambria" w:cs="Cambria"/>
          <w:color w:val="000000" w:themeColor="text1"/>
        </w:rPr>
        <w:t>Capability to provide guidance on negotiation and conflict resolution processes;</w:t>
      </w:r>
    </w:p>
    <w:p w14:paraId="1B41E4D5" w14:textId="77777777" w:rsidR="00922E57" w:rsidRPr="000F120B" w:rsidRDefault="00922E57" w:rsidP="00A30FDA">
      <w:pPr>
        <w:widowControl w:val="0"/>
        <w:numPr>
          <w:ilvl w:val="0"/>
          <w:numId w:val="1"/>
        </w:numPr>
        <w:tabs>
          <w:tab w:val="left" w:pos="720"/>
          <w:tab w:val="left" w:pos="1440"/>
        </w:tabs>
        <w:ind w:left="1080"/>
        <w:contextualSpacing/>
        <w:jc w:val="both"/>
        <w:rPr>
          <w:rFonts w:ascii="Cambria" w:hAnsi="Cambria"/>
          <w:color w:val="000000" w:themeColor="text1"/>
        </w:rPr>
      </w:pPr>
      <w:r w:rsidRPr="000F120B">
        <w:rPr>
          <w:rFonts w:ascii="Cambria" w:eastAsia="Cambria" w:hAnsi="Cambria" w:cs="Cambria"/>
          <w:color w:val="000000" w:themeColor="text1"/>
        </w:rPr>
        <w:t>Innovativeness and effectiveness capability under varying work assignments</w:t>
      </w:r>
      <w:r w:rsidR="00FF0EBB" w:rsidRPr="000F120B">
        <w:rPr>
          <w:rFonts w:ascii="Cambria" w:eastAsia="Cambria" w:hAnsi="Cambria" w:cs="Cambria"/>
          <w:color w:val="000000" w:themeColor="text1"/>
        </w:rPr>
        <w:t>, conditions and time pressures;</w:t>
      </w:r>
    </w:p>
    <w:p w14:paraId="49F48237" w14:textId="27D33B8D" w:rsidR="00922E57" w:rsidRPr="000F120B" w:rsidRDefault="00B10C8A" w:rsidP="00A30FDA">
      <w:pPr>
        <w:numPr>
          <w:ilvl w:val="0"/>
          <w:numId w:val="1"/>
        </w:numPr>
        <w:ind w:left="1080"/>
        <w:jc w:val="both"/>
        <w:rPr>
          <w:rFonts w:ascii="Cambria" w:hAnsi="Cambria" w:cstheme="minorHAnsi"/>
          <w:color w:val="000000" w:themeColor="text1"/>
        </w:rPr>
      </w:pPr>
      <w:r w:rsidRPr="000F120B">
        <w:rPr>
          <w:rFonts w:ascii="Cambria" w:hAnsi="Cambria" w:cstheme="minorHAnsi"/>
          <w:color w:val="000000" w:themeColor="text1"/>
        </w:rPr>
        <w:t>Proficient</w:t>
      </w:r>
      <w:r w:rsidR="00922E57" w:rsidRPr="000F120B">
        <w:rPr>
          <w:rFonts w:ascii="Cambria" w:hAnsi="Cambria" w:cstheme="minorHAnsi"/>
          <w:color w:val="000000" w:themeColor="text1"/>
        </w:rPr>
        <w:t xml:space="preserve"> written and oral communication skills</w:t>
      </w:r>
      <w:r w:rsidR="00FF0EBB" w:rsidRPr="000F120B">
        <w:rPr>
          <w:rFonts w:ascii="Cambria" w:hAnsi="Cambria" w:cstheme="minorHAnsi"/>
          <w:color w:val="000000" w:themeColor="text1"/>
        </w:rPr>
        <w:t>.</w:t>
      </w:r>
    </w:p>
    <w:p w14:paraId="443452B8" w14:textId="77777777" w:rsidR="00AE57BB" w:rsidRDefault="00AE57BB" w:rsidP="00591CD1">
      <w:pPr>
        <w:ind w:left="1440"/>
        <w:jc w:val="both"/>
        <w:rPr>
          <w:rFonts w:ascii="Cambria" w:hAnsi="Cambria" w:cstheme="minorHAnsi"/>
          <w:i/>
          <w:color w:val="000000" w:themeColor="text1"/>
        </w:rPr>
      </w:pPr>
    </w:p>
    <w:p w14:paraId="71EBE203" w14:textId="77777777" w:rsidR="0095122E" w:rsidRPr="000F120B" w:rsidRDefault="0095122E" w:rsidP="00591CD1">
      <w:pPr>
        <w:ind w:left="1440"/>
        <w:jc w:val="both"/>
        <w:rPr>
          <w:rFonts w:ascii="Cambria" w:hAnsi="Cambria" w:cstheme="minorHAnsi"/>
          <w:i/>
          <w:color w:val="000000" w:themeColor="text1"/>
        </w:rPr>
      </w:pPr>
    </w:p>
    <w:p w14:paraId="346F4A40" w14:textId="3DB684A8" w:rsidR="00745082" w:rsidRPr="000F120B" w:rsidRDefault="00745082" w:rsidP="00591CD1">
      <w:pPr>
        <w:widowControl w:val="0"/>
        <w:autoSpaceDE w:val="0"/>
        <w:autoSpaceDN w:val="0"/>
        <w:adjustRightInd w:val="0"/>
        <w:ind w:left="1080" w:hanging="360"/>
        <w:jc w:val="both"/>
        <w:rPr>
          <w:rFonts w:ascii="Cambria" w:hAnsi="Cambria" w:cstheme="minorHAnsi"/>
          <w:color w:val="000000" w:themeColor="text1"/>
        </w:rPr>
      </w:pPr>
    </w:p>
    <w:p w14:paraId="03B27D66" w14:textId="00F1B947" w:rsidR="0095122E" w:rsidRPr="006E4B2C" w:rsidRDefault="0095122E" w:rsidP="0095122E">
      <w:pPr>
        <w:pStyle w:val="Default"/>
        <w:tabs>
          <w:tab w:val="left" w:pos="0"/>
        </w:tabs>
        <w:jc w:val="both"/>
        <w:rPr>
          <w:rFonts w:ascii="Cambria" w:hAnsi="Cambria" w:cstheme="minorHAnsi"/>
        </w:rPr>
      </w:pPr>
      <w:r>
        <w:rPr>
          <w:rFonts w:ascii="Cambria" w:hAnsi="Cambria" w:cstheme="minorHAnsi"/>
        </w:rPr>
        <w:tab/>
        <w:t>PREPARED BY:</w:t>
      </w:r>
      <w:r>
        <w:rPr>
          <w:rFonts w:ascii="Cambria" w:hAnsi="Cambria" w:cstheme="minorHAnsi"/>
        </w:rPr>
        <w:tab/>
      </w:r>
      <w:r>
        <w:rPr>
          <w:rFonts w:ascii="Cambria" w:hAnsi="Cambria" w:cstheme="minorHAnsi"/>
        </w:rPr>
        <w:tab/>
      </w:r>
      <w:r>
        <w:rPr>
          <w:rFonts w:ascii="Cambria" w:hAnsi="Cambria" w:cstheme="minorHAnsi"/>
        </w:rPr>
        <w:tab/>
      </w:r>
      <w:r>
        <w:rPr>
          <w:rFonts w:ascii="Cambria" w:hAnsi="Cambria" w:cstheme="minorHAnsi"/>
        </w:rPr>
        <w:tab/>
      </w:r>
      <w:r w:rsidRPr="006E4B2C">
        <w:rPr>
          <w:rFonts w:ascii="Cambria" w:hAnsi="Cambria" w:cstheme="minorHAnsi"/>
        </w:rPr>
        <w:t>APPROVED BY:</w:t>
      </w:r>
    </w:p>
    <w:p w14:paraId="09580428" w14:textId="77777777" w:rsidR="0095122E" w:rsidRPr="006E4B2C" w:rsidRDefault="0095122E" w:rsidP="0095122E">
      <w:pPr>
        <w:pStyle w:val="Default"/>
        <w:tabs>
          <w:tab w:val="left" w:pos="0"/>
        </w:tabs>
        <w:jc w:val="both"/>
        <w:rPr>
          <w:rFonts w:ascii="Cambria" w:hAnsi="Cambria" w:cstheme="minorHAnsi"/>
        </w:rPr>
      </w:pPr>
    </w:p>
    <w:p w14:paraId="10A417EC" w14:textId="77777777" w:rsidR="0095122E" w:rsidRPr="006E4B2C" w:rsidRDefault="0095122E" w:rsidP="0095122E">
      <w:pPr>
        <w:pStyle w:val="Default"/>
        <w:tabs>
          <w:tab w:val="left" w:pos="0"/>
        </w:tabs>
        <w:jc w:val="both"/>
        <w:rPr>
          <w:rFonts w:ascii="Cambria" w:hAnsi="Cambria" w:cstheme="minorHAnsi"/>
        </w:rPr>
      </w:pPr>
    </w:p>
    <w:p w14:paraId="023684B7" w14:textId="77777777" w:rsidR="0095122E" w:rsidRPr="006E4B2C" w:rsidRDefault="0095122E" w:rsidP="0095122E">
      <w:pPr>
        <w:pStyle w:val="Default"/>
        <w:tabs>
          <w:tab w:val="left" w:pos="0"/>
          <w:tab w:val="left" w:pos="630"/>
        </w:tabs>
        <w:jc w:val="both"/>
        <w:rPr>
          <w:rFonts w:ascii="Cambria" w:hAnsi="Cambria" w:cstheme="minorHAnsi"/>
          <w:b/>
        </w:rPr>
      </w:pPr>
      <w:r>
        <w:rPr>
          <w:rFonts w:ascii="Cambria" w:hAnsi="Cambria" w:cstheme="minorHAnsi"/>
          <w:b/>
        </w:rPr>
        <w:tab/>
        <w:t>ANGELITA D. MARTIR</w:t>
      </w:r>
      <w:r>
        <w:rPr>
          <w:rFonts w:ascii="Cambria" w:hAnsi="Cambria" w:cstheme="minorHAnsi"/>
          <w:b/>
        </w:rPr>
        <w:tab/>
      </w:r>
      <w:r>
        <w:rPr>
          <w:rFonts w:ascii="Cambria" w:hAnsi="Cambria" w:cstheme="minorHAnsi"/>
          <w:b/>
        </w:rPr>
        <w:tab/>
      </w:r>
      <w:r>
        <w:rPr>
          <w:rFonts w:ascii="Cambria" w:hAnsi="Cambria" w:cstheme="minorHAnsi"/>
          <w:b/>
        </w:rPr>
        <w:tab/>
      </w:r>
      <w:r w:rsidRPr="006E4B2C">
        <w:rPr>
          <w:rFonts w:ascii="Cambria" w:hAnsi="Cambria" w:cstheme="minorHAnsi"/>
          <w:b/>
        </w:rPr>
        <w:t>ENGR. ARIEL T. CAYANAN</w:t>
      </w:r>
    </w:p>
    <w:p w14:paraId="008E1B01" w14:textId="77777777" w:rsidR="0095122E" w:rsidRPr="006E4B2C" w:rsidRDefault="0095122E" w:rsidP="0095122E">
      <w:pPr>
        <w:pStyle w:val="Default"/>
        <w:tabs>
          <w:tab w:val="left" w:pos="0"/>
          <w:tab w:val="left" w:pos="630"/>
          <w:tab w:val="left" w:pos="720"/>
        </w:tabs>
        <w:ind w:left="5040" w:hanging="5040"/>
        <w:jc w:val="both"/>
        <w:rPr>
          <w:rFonts w:ascii="Cambria" w:hAnsi="Cambria" w:cstheme="minorHAnsi"/>
          <w:b/>
        </w:rPr>
      </w:pPr>
      <w:r>
        <w:rPr>
          <w:rFonts w:ascii="Cambria" w:hAnsi="Cambria" w:cstheme="minorHAnsi"/>
        </w:rPr>
        <w:tab/>
        <w:t>SES Unit Head</w:t>
      </w:r>
      <w:r w:rsidRPr="006E4B2C">
        <w:rPr>
          <w:rFonts w:ascii="Cambria" w:hAnsi="Cambria" w:cstheme="minorHAnsi"/>
          <w:b/>
        </w:rPr>
        <w:tab/>
      </w:r>
      <w:r w:rsidRPr="006E4B2C">
        <w:rPr>
          <w:rFonts w:ascii="Cambria" w:hAnsi="Cambria"/>
          <w:color w:val="auto"/>
        </w:rPr>
        <w:t>Undersecretary for Operations</w:t>
      </w:r>
    </w:p>
    <w:p w14:paraId="63D602A8" w14:textId="545D8107" w:rsidR="00447AF3" w:rsidRPr="0095122E" w:rsidRDefault="0095122E" w:rsidP="0095122E">
      <w:pPr>
        <w:pStyle w:val="Default"/>
        <w:tabs>
          <w:tab w:val="left" w:pos="0"/>
        </w:tabs>
        <w:jc w:val="both"/>
        <w:rPr>
          <w:rFonts w:ascii="Cambria" w:hAnsi="Cambria" w:cstheme="minorHAnsi"/>
        </w:rPr>
      </w:pPr>
      <w:r>
        <w:rPr>
          <w:rFonts w:ascii="Cambria" w:hAnsi="Cambria" w:cstheme="minorHAnsi"/>
        </w:rPr>
        <w:tab/>
      </w:r>
      <w:r w:rsidRPr="006E4B2C">
        <w:rPr>
          <w:rFonts w:ascii="Cambria" w:hAnsi="Cambria" w:cstheme="minorHAnsi"/>
        </w:rPr>
        <w:tab/>
      </w:r>
      <w:r w:rsidRPr="006E4B2C">
        <w:rPr>
          <w:rFonts w:ascii="Cambria" w:hAnsi="Cambria" w:cstheme="minorHAnsi"/>
        </w:rPr>
        <w:tab/>
      </w:r>
      <w:r w:rsidRPr="006E4B2C">
        <w:rPr>
          <w:rFonts w:ascii="Cambria" w:hAnsi="Cambria" w:cstheme="minorHAnsi"/>
        </w:rPr>
        <w:tab/>
      </w:r>
      <w:r w:rsidRPr="006E4B2C">
        <w:rPr>
          <w:rFonts w:ascii="Cambria" w:hAnsi="Cambria" w:cstheme="minorHAnsi"/>
        </w:rPr>
        <w:tab/>
      </w:r>
      <w:r w:rsidRPr="006E4B2C">
        <w:rPr>
          <w:rFonts w:ascii="Cambria" w:hAnsi="Cambria" w:cstheme="minorHAnsi"/>
        </w:rPr>
        <w:tab/>
      </w:r>
      <w:r>
        <w:rPr>
          <w:rFonts w:ascii="Cambria" w:hAnsi="Cambria" w:cstheme="minorHAnsi"/>
        </w:rPr>
        <w:tab/>
      </w:r>
      <w:r w:rsidRPr="006E4B2C">
        <w:rPr>
          <w:rFonts w:ascii="Cambria" w:hAnsi="Cambria"/>
          <w:color w:val="auto"/>
        </w:rPr>
        <w:t xml:space="preserve">and PRDP </w:t>
      </w:r>
      <w:r w:rsidRPr="006E4B2C">
        <w:rPr>
          <w:rFonts w:ascii="Cambria" w:hAnsi="Cambria" w:cstheme="minorHAnsi"/>
        </w:rPr>
        <w:t>National Project Director</w:t>
      </w:r>
    </w:p>
    <w:sectPr w:rsidR="00447AF3" w:rsidRPr="0095122E" w:rsidSect="001556A5">
      <w:pgSz w:w="11907" w:h="16839" w:code="9"/>
      <w:pgMar w:top="982" w:right="1440" w:bottom="1440" w:left="1440" w:header="576" w:footer="20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85A2" w14:textId="77777777" w:rsidR="00895F67" w:rsidRDefault="00895F67" w:rsidP="00FF029E">
      <w:r>
        <w:separator/>
      </w:r>
    </w:p>
  </w:endnote>
  <w:endnote w:type="continuationSeparator" w:id="0">
    <w:p w14:paraId="335E3B88" w14:textId="77777777" w:rsidR="00895F67" w:rsidRDefault="00895F67" w:rsidP="00FF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CEA9" w14:textId="77777777" w:rsidR="00895F67" w:rsidRDefault="00895F67" w:rsidP="00FF029E">
      <w:r>
        <w:separator/>
      </w:r>
    </w:p>
  </w:footnote>
  <w:footnote w:type="continuationSeparator" w:id="0">
    <w:p w14:paraId="16D86900" w14:textId="77777777" w:rsidR="00895F67" w:rsidRDefault="00895F67" w:rsidP="00FF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2B0"/>
    <w:multiLevelType w:val="hybridMultilevel"/>
    <w:tmpl w:val="E938B376"/>
    <w:lvl w:ilvl="0" w:tplc="3409001B">
      <w:start w:val="1"/>
      <w:numFmt w:val="lowerRoman"/>
      <w:lvlText w:val="%1."/>
      <w:lvlJc w:val="righ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F784831"/>
    <w:multiLevelType w:val="hybridMultilevel"/>
    <w:tmpl w:val="82EE862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38D805E7"/>
    <w:multiLevelType w:val="hybridMultilevel"/>
    <w:tmpl w:val="57B2D6BE"/>
    <w:lvl w:ilvl="0" w:tplc="BBE03B3E">
      <w:start w:val="1"/>
      <w:numFmt w:val="upperLetter"/>
      <w:lvlText w:val="%1."/>
      <w:lvlJc w:val="left"/>
      <w:pPr>
        <w:ind w:left="360" w:hanging="360"/>
      </w:pPr>
      <w:rPr>
        <w:rFonts w:ascii="Cambria" w:eastAsiaTheme="minorHAnsi" w:hAnsi="Cambria" w:cs="Cambria"/>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472F0FC8"/>
    <w:multiLevelType w:val="hybridMultilevel"/>
    <w:tmpl w:val="313C0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762FF2"/>
    <w:multiLevelType w:val="hybridMultilevel"/>
    <w:tmpl w:val="71121BD2"/>
    <w:lvl w:ilvl="0" w:tplc="EFF6732A">
      <w:start w:val="1"/>
      <w:numFmt w:val="lowerLetter"/>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5" w15:restartNumberingAfterBreak="0">
    <w:nsid w:val="5B656C5F"/>
    <w:multiLevelType w:val="hybridMultilevel"/>
    <w:tmpl w:val="25884BD0"/>
    <w:lvl w:ilvl="0" w:tplc="3409001B">
      <w:start w:val="1"/>
      <w:numFmt w:val="lowerRoman"/>
      <w:lvlText w:val="%1."/>
      <w:lvlJc w:val="righ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5EE00F7C"/>
    <w:multiLevelType w:val="multilevel"/>
    <w:tmpl w:val="19CE4F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EB6E5B"/>
    <w:multiLevelType w:val="multilevel"/>
    <w:tmpl w:val="19CE4F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13"/>
    <w:rsid w:val="00000612"/>
    <w:rsid w:val="00003BB5"/>
    <w:rsid w:val="00013B87"/>
    <w:rsid w:val="00024589"/>
    <w:rsid w:val="00036AB0"/>
    <w:rsid w:val="000420CE"/>
    <w:rsid w:val="00050B98"/>
    <w:rsid w:val="000542DE"/>
    <w:rsid w:val="00073EA1"/>
    <w:rsid w:val="000815A5"/>
    <w:rsid w:val="00092921"/>
    <w:rsid w:val="000D1073"/>
    <w:rsid w:val="000D75A8"/>
    <w:rsid w:val="000E1D35"/>
    <w:rsid w:val="000F120B"/>
    <w:rsid w:val="000F3F5E"/>
    <w:rsid w:val="000F67F0"/>
    <w:rsid w:val="00100EBB"/>
    <w:rsid w:val="00115306"/>
    <w:rsid w:val="001247D1"/>
    <w:rsid w:val="001434A4"/>
    <w:rsid w:val="001461CF"/>
    <w:rsid w:val="001469C8"/>
    <w:rsid w:val="001524F8"/>
    <w:rsid w:val="001556A5"/>
    <w:rsid w:val="001561B6"/>
    <w:rsid w:val="00170DF2"/>
    <w:rsid w:val="00184D3E"/>
    <w:rsid w:val="001A20E3"/>
    <w:rsid w:val="001B70CC"/>
    <w:rsid w:val="001D0844"/>
    <w:rsid w:val="001D13F3"/>
    <w:rsid w:val="001D5933"/>
    <w:rsid w:val="001D6D3D"/>
    <w:rsid w:val="001E3A93"/>
    <w:rsid w:val="001E3D04"/>
    <w:rsid w:val="00205088"/>
    <w:rsid w:val="002106AD"/>
    <w:rsid w:val="00211547"/>
    <w:rsid w:val="002175D3"/>
    <w:rsid w:val="00244F05"/>
    <w:rsid w:val="00261534"/>
    <w:rsid w:val="002636EF"/>
    <w:rsid w:val="00274847"/>
    <w:rsid w:val="00287141"/>
    <w:rsid w:val="00291568"/>
    <w:rsid w:val="00297DD2"/>
    <w:rsid w:val="002A7386"/>
    <w:rsid w:val="002B0B81"/>
    <w:rsid w:val="002B585F"/>
    <w:rsid w:val="002B66CC"/>
    <w:rsid w:val="003024A6"/>
    <w:rsid w:val="00312AE6"/>
    <w:rsid w:val="00313EA1"/>
    <w:rsid w:val="0032740A"/>
    <w:rsid w:val="00352990"/>
    <w:rsid w:val="00352E32"/>
    <w:rsid w:val="00353A0F"/>
    <w:rsid w:val="00367A79"/>
    <w:rsid w:val="0038301F"/>
    <w:rsid w:val="003A1BCF"/>
    <w:rsid w:val="003D5CA5"/>
    <w:rsid w:val="0040137A"/>
    <w:rsid w:val="00401578"/>
    <w:rsid w:val="00406B8B"/>
    <w:rsid w:val="00420CDC"/>
    <w:rsid w:val="00425113"/>
    <w:rsid w:val="004306E7"/>
    <w:rsid w:val="00433522"/>
    <w:rsid w:val="00447AF3"/>
    <w:rsid w:val="004821A5"/>
    <w:rsid w:val="0048472D"/>
    <w:rsid w:val="00485CB6"/>
    <w:rsid w:val="004B4EEF"/>
    <w:rsid w:val="004C122E"/>
    <w:rsid w:val="004D1927"/>
    <w:rsid w:val="005103B3"/>
    <w:rsid w:val="00523F42"/>
    <w:rsid w:val="00533BDA"/>
    <w:rsid w:val="005379CC"/>
    <w:rsid w:val="005558C8"/>
    <w:rsid w:val="00557296"/>
    <w:rsid w:val="0057364C"/>
    <w:rsid w:val="005851CB"/>
    <w:rsid w:val="00591CD1"/>
    <w:rsid w:val="005A4095"/>
    <w:rsid w:val="005B25F3"/>
    <w:rsid w:val="005B5C14"/>
    <w:rsid w:val="005B63CF"/>
    <w:rsid w:val="005B778A"/>
    <w:rsid w:val="005D4D13"/>
    <w:rsid w:val="005D71B0"/>
    <w:rsid w:val="005F1EAC"/>
    <w:rsid w:val="006014B4"/>
    <w:rsid w:val="0061443D"/>
    <w:rsid w:val="006179F0"/>
    <w:rsid w:val="00631F7C"/>
    <w:rsid w:val="00645FBA"/>
    <w:rsid w:val="006548F9"/>
    <w:rsid w:val="006614EC"/>
    <w:rsid w:val="00691E2C"/>
    <w:rsid w:val="006A1D0D"/>
    <w:rsid w:val="006D61B4"/>
    <w:rsid w:val="006D6843"/>
    <w:rsid w:val="006E0564"/>
    <w:rsid w:val="006E1E6F"/>
    <w:rsid w:val="006F0222"/>
    <w:rsid w:val="007005F6"/>
    <w:rsid w:val="00706137"/>
    <w:rsid w:val="0070687A"/>
    <w:rsid w:val="00711BAA"/>
    <w:rsid w:val="00720246"/>
    <w:rsid w:val="00731D3E"/>
    <w:rsid w:val="00741430"/>
    <w:rsid w:val="00745082"/>
    <w:rsid w:val="00785ECC"/>
    <w:rsid w:val="0078673D"/>
    <w:rsid w:val="007870F5"/>
    <w:rsid w:val="00792C19"/>
    <w:rsid w:val="00793E1E"/>
    <w:rsid w:val="00794B18"/>
    <w:rsid w:val="007A5F08"/>
    <w:rsid w:val="007A7F6F"/>
    <w:rsid w:val="007B4EAD"/>
    <w:rsid w:val="007D2E52"/>
    <w:rsid w:val="007E7E8F"/>
    <w:rsid w:val="00815DEF"/>
    <w:rsid w:val="00817572"/>
    <w:rsid w:val="00824423"/>
    <w:rsid w:val="00835C0F"/>
    <w:rsid w:val="0085344B"/>
    <w:rsid w:val="008548E4"/>
    <w:rsid w:val="00856BF0"/>
    <w:rsid w:val="00873488"/>
    <w:rsid w:val="008764CB"/>
    <w:rsid w:val="00880652"/>
    <w:rsid w:val="0088250F"/>
    <w:rsid w:val="00895F67"/>
    <w:rsid w:val="008E33FC"/>
    <w:rsid w:val="008F2128"/>
    <w:rsid w:val="0090598D"/>
    <w:rsid w:val="009202E4"/>
    <w:rsid w:val="00922E57"/>
    <w:rsid w:val="00924D0C"/>
    <w:rsid w:val="0094160C"/>
    <w:rsid w:val="0094654A"/>
    <w:rsid w:val="00950672"/>
    <w:rsid w:val="0095122E"/>
    <w:rsid w:val="00955B1D"/>
    <w:rsid w:val="009726E2"/>
    <w:rsid w:val="00980CCB"/>
    <w:rsid w:val="00985ABA"/>
    <w:rsid w:val="009921EB"/>
    <w:rsid w:val="009A1FA2"/>
    <w:rsid w:val="009C190B"/>
    <w:rsid w:val="009C2A15"/>
    <w:rsid w:val="009D4D41"/>
    <w:rsid w:val="009D5BC2"/>
    <w:rsid w:val="009E13E7"/>
    <w:rsid w:val="009E7002"/>
    <w:rsid w:val="009F2703"/>
    <w:rsid w:val="00A01AC8"/>
    <w:rsid w:val="00A16952"/>
    <w:rsid w:val="00A20C56"/>
    <w:rsid w:val="00A26C16"/>
    <w:rsid w:val="00A27A1F"/>
    <w:rsid w:val="00A30FDA"/>
    <w:rsid w:val="00A31423"/>
    <w:rsid w:val="00A33854"/>
    <w:rsid w:val="00A61E3D"/>
    <w:rsid w:val="00A631E9"/>
    <w:rsid w:val="00A72682"/>
    <w:rsid w:val="00A933AF"/>
    <w:rsid w:val="00A95F5D"/>
    <w:rsid w:val="00AA7250"/>
    <w:rsid w:val="00AA7D4A"/>
    <w:rsid w:val="00AC4CCC"/>
    <w:rsid w:val="00AC4E5C"/>
    <w:rsid w:val="00AC5AD0"/>
    <w:rsid w:val="00AE57BB"/>
    <w:rsid w:val="00AF22F8"/>
    <w:rsid w:val="00AF3B6D"/>
    <w:rsid w:val="00B02B66"/>
    <w:rsid w:val="00B10C8A"/>
    <w:rsid w:val="00B24055"/>
    <w:rsid w:val="00B5753E"/>
    <w:rsid w:val="00B644BF"/>
    <w:rsid w:val="00B7098B"/>
    <w:rsid w:val="00B92EB6"/>
    <w:rsid w:val="00B931EA"/>
    <w:rsid w:val="00B95C4B"/>
    <w:rsid w:val="00BA3364"/>
    <w:rsid w:val="00BA3366"/>
    <w:rsid w:val="00BB3421"/>
    <w:rsid w:val="00BB4A9B"/>
    <w:rsid w:val="00BC3674"/>
    <w:rsid w:val="00BD7886"/>
    <w:rsid w:val="00BD7BE7"/>
    <w:rsid w:val="00BE71EE"/>
    <w:rsid w:val="00BF7782"/>
    <w:rsid w:val="00C1627D"/>
    <w:rsid w:val="00C33A18"/>
    <w:rsid w:val="00C37FCA"/>
    <w:rsid w:val="00C47CA8"/>
    <w:rsid w:val="00C5104F"/>
    <w:rsid w:val="00C57B5C"/>
    <w:rsid w:val="00C62516"/>
    <w:rsid w:val="00C65B53"/>
    <w:rsid w:val="00C761C1"/>
    <w:rsid w:val="00C76A17"/>
    <w:rsid w:val="00C77F46"/>
    <w:rsid w:val="00CA135E"/>
    <w:rsid w:val="00CA39F5"/>
    <w:rsid w:val="00CA5B58"/>
    <w:rsid w:val="00CB749F"/>
    <w:rsid w:val="00CC58FA"/>
    <w:rsid w:val="00CC628D"/>
    <w:rsid w:val="00CE5FA7"/>
    <w:rsid w:val="00D01244"/>
    <w:rsid w:val="00D03F76"/>
    <w:rsid w:val="00D108CC"/>
    <w:rsid w:val="00D25D8D"/>
    <w:rsid w:val="00D3056E"/>
    <w:rsid w:val="00D33C4D"/>
    <w:rsid w:val="00D61A66"/>
    <w:rsid w:val="00D80DF0"/>
    <w:rsid w:val="00D934FD"/>
    <w:rsid w:val="00DA7E7B"/>
    <w:rsid w:val="00DB35E5"/>
    <w:rsid w:val="00DB50EB"/>
    <w:rsid w:val="00DC4187"/>
    <w:rsid w:val="00DC7E5D"/>
    <w:rsid w:val="00E015F5"/>
    <w:rsid w:val="00E076A4"/>
    <w:rsid w:val="00E16143"/>
    <w:rsid w:val="00E40EEB"/>
    <w:rsid w:val="00E412A9"/>
    <w:rsid w:val="00E51D32"/>
    <w:rsid w:val="00E51FFA"/>
    <w:rsid w:val="00E656B3"/>
    <w:rsid w:val="00E71052"/>
    <w:rsid w:val="00E71827"/>
    <w:rsid w:val="00E97DCE"/>
    <w:rsid w:val="00EA6D72"/>
    <w:rsid w:val="00EC344F"/>
    <w:rsid w:val="00EE10C9"/>
    <w:rsid w:val="00EE3950"/>
    <w:rsid w:val="00EF5B99"/>
    <w:rsid w:val="00F1314A"/>
    <w:rsid w:val="00F218B8"/>
    <w:rsid w:val="00F31CD6"/>
    <w:rsid w:val="00F42851"/>
    <w:rsid w:val="00F46277"/>
    <w:rsid w:val="00FA1E97"/>
    <w:rsid w:val="00FB1EE5"/>
    <w:rsid w:val="00FB3D61"/>
    <w:rsid w:val="00FB48BE"/>
    <w:rsid w:val="00FC73FA"/>
    <w:rsid w:val="00FD5C2B"/>
    <w:rsid w:val="00FF029E"/>
    <w:rsid w:val="00FF0EBB"/>
    <w:rsid w:val="00FF3D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3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13"/>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3B87"/>
    <w:pPr>
      <w:ind w:left="720"/>
      <w:contextualSpacing/>
    </w:pPr>
  </w:style>
  <w:style w:type="character" w:styleId="CommentReference">
    <w:name w:val="annotation reference"/>
    <w:basedOn w:val="DefaultParagraphFont"/>
    <w:uiPriority w:val="99"/>
    <w:semiHidden/>
    <w:unhideWhenUsed/>
    <w:rsid w:val="00B931EA"/>
    <w:rPr>
      <w:sz w:val="16"/>
      <w:szCs w:val="16"/>
    </w:rPr>
  </w:style>
  <w:style w:type="paragraph" w:styleId="CommentText">
    <w:name w:val="annotation text"/>
    <w:basedOn w:val="Normal"/>
    <w:link w:val="CommentTextChar"/>
    <w:uiPriority w:val="99"/>
    <w:unhideWhenUsed/>
    <w:rsid w:val="00B931EA"/>
    <w:pPr>
      <w:spacing w:after="200"/>
    </w:pPr>
    <w:rPr>
      <w:sz w:val="20"/>
      <w:szCs w:val="20"/>
    </w:rPr>
  </w:style>
  <w:style w:type="character" w:customStyle="1" w:styleId="CommentTextChar">
    <w:name w:val="Comment Text Char"/>
    <w:basedOn w:val="DefaultParagraphFont"/>
    <w:link w:val="CommentText"/>
    <w:uiPriority w:val="99"/>
    <w:rsid w:val="00B931EA"/>
    <w:rPr>
      <w:sz w:val="20"/>
      <w:szCs w:val="20"/>
    </w:rPr>
  </w:style>
  <w:style w:type="paragraph" w:styleId="BalloonText">
    <w:name w:val="Balloon Text"/>
    <w:basedOn w:val="Normal"/>
    <w:link w:val="BalloonTextChar"/>
    <w:uiPriority w:val="99"/>
    <w:semiHidden/>
    <w:unhideWhenUsed/>
    <w:rsid w:val="00B931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1EA"/>
    <w:rPr>
      <w:rFonts w:ascii="Times New Roman" w:hAnsi="Times New Roman" w:cs="Times New Roman"/>
      <w:sz w:val="18"/>
      <w:szCs w:val="18"/>
    </w:rPr>
  </w:style>
  <w:style w:type="paragraph" w:styleId="NoSpacing">
    <w:name w:val="No Spacing"/>
    <w:uiPriority w:val="1"/>
    <w:qFormat/>
    <w:rsid w:val="00C37FCA"/>
    <w:rPr>
      <w:sz w:val="22"/>
      <w:szCs w:val="22"/>
      <w:lang w:val="en-PH"/>
    </w:rPr>
  </w:style>
  <w:style w:type="paragraph" w:styleId="NormalWeb">
    <w:name w:val="Normal (Web)"/>
    <w:basedOn w:val="Normal"/>
    <w:uiPriority w:val="99"/>
    <w:unhideWhenUsed/>
    <w:rsid w:val="00E51D32"/>
    <w:pPr>
      <w:spacing w:before="100" w:beforeAutospacing="1" w:after="100" w:afterAutospacing="1"/>
    </w:pPr>
    <w:rPr>
      <w:rFonts w:ascii="Times" w:eastAsiaTheme="minorEastAsia" w:hAnsi="Times"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175D3"/>
    <w:pPr>
      <w:spacing w:after="0"/>
    </w:pPr>
    <w:rPr>
      <w:b/>
      <w:bCs/>
    </w:rPr>
  </w:style>
  <w:style w:type="character" w:customStyle="1" w:styleId="CommentSubjectChar">
    <w:name w:val="Comment Subject Char"/>
    <w:basedOn w:val="CommentTextChar"/>
    <w:link w:val="CommentSubject"/>
    <w:uiPriority w:val="99"/>
    <w:semiHidden/>
    <w:rsid w:val="002175D3"/>
    <w:rPr>
      <w:b/>
      <w:bCs/>
      <w:sz w:val="20"/>
      <w:szCs w:val="20"/>
    </w:rPr>
  </w:style>
  <w:style w:type="character" w:styleId="Strong">
    <w:name w:val="Strong"/>
    <w:uiPriority w:val="22"/>
    <w:qFormat/>
    <w:rsid w:val="00FF029E"/>
    <w:rPr>
      <w:b/>
      <w:bCs/>
    </w:rPr>
  </w:style>
  <w:style w:type="paragraph" w:styleId="Header">
    <w:name w:val="header"/>
    <w:basedOn w:val="Normal"/>
    <w:link w:val="HeaderChar"/>
    <w:uiPriority w:val="99"/>
    <w:unhideWhenUsed/>
    <w:rsid w:val="00FF029E"/>
    <w:pPr>
      <w:tabs>
        <w:tab w:val="center" w:pos="4680"/>
        <w:tab w:val="right" w:pos="9360"/>
      </w:tabs>
    </w:pPr>
  </w:style>
  <w:style w:type="character" w:customStyle="1" w:styleId="HeaderChar">
    <w:name w:val="Header Char"/>
    <w:basedOn w:val="DefaultParagraphFont"/>
    <w:link w:val="Header"/>
    <w:uiPriority w:val="99"/>
    <w:rsid w:val="00FF029E"/>
  </w:style>
  <w:style w:type="paragraph" w:styleId="Footer">
    <w:name w:val="footer"/>
    <w:basedOn w:val="Normal"/>
    <w:link w:val="FooterChar"/>
    <w:uiPriority w:val="99"/>
    <w:unhideWhenUsed/>
    <w:rsid w:val="00FF029E"/>
    <w:pPr>
      <w:tabs>
        <w:tab w:val="center" w:pos="4680"/>
        <w:tab w:val="right" w:pos="9360"/>
      </w:tabs>
    </w:pPr>
  </w:style>
  <w:style w:type="character" w:customStyle="1" w:styleId="FooterChar">
    <w:name w:val="Footer Char"/>
    <w:basedOn w:val="DefaultParagraphFont"/>
    <w:link w:val="Footer"/>
    <w:uiPriority w:val="99"/>
    <w:rsid w:val="00FF029E"/>
  </w:style>
  <w:style w:type="character" w:customStyle="1" w:styleId="ListParagraphChar">
    <w:name w:val="List Paragraph Char"/>
    <w:link w:val="ListParagraph"/>
    <w:uiPriority w:val="34"/>
    <w:locked/>
    <w:rsid w:val="00DA7E7B"/>
  </w:style>
  <w:style w:type="paragraph" w:customStyle="1" w:styleId="Default">
    <w:name w:val="Default"/>
    <w:rsid w:val="0095122E"/>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858">
      <w:bodyDiv w:val="1"/>
      <w:marLeft w:val="0"/>
      <w:marRight w:val="0"/>
      <w:marTop w:val="0"/>
      <w:marBottom w:val="0"/>
      <w:divBdr>
        <w:top w:val="none" w:sz="0" w:space="0" w:color="auto"/>
        <w:left w:val="none" w:sz="0" w:space="0" w:color="auto"/>
        <w:bottom w:val="none" w:sz="0" w:space="0" w:color="auto"/>
        <w:right w:val="none" w:sz="0" w:space="0" w:color="auto"/>
      </w:divBdr>
    </w:div>
    <w:div w:id="251474987">
      <w:bodyDiv w:val="1"/>
      <w:marLeft w:val="0"/>
      <w:marRight w:val="0"/>
      <w:marTop w:val="0"/>
      <w:marBottom w:val="0"/>
      <w:divBdr>
        <w:top w:val="none" w:sz="0" w:space="0" w:color="auto"/>
        <w:left w:val="none" w:sz="0" w:space="0" w:color="auto"/>
        <w:bottom w:val="none" w:sz="0" w:space="0" w:color="auto"/>
        <w:right w:val="none" w:sz="0" w:space="0" w:color="auto"/>
      </w:divBdr>
    </w:div>
    <w:div w:id="259029201">
      <w:bodyDiv w:val="1"/>
      <w:marLeft w:val="0"/>
      <w:marRight w:val="0"/>
      <w:marTop w:val="0"/>
      <w:marBottom w:val="0"/>
      <w:divBdr>
        <w:top w:val="none" w:sz="0" w:space="0" w:color="auto"/>
        <w:left w:val="none" w:sz="0" w:space="0" w:color="auto"/>
        <w:bottom w:val="none" w:sz="0" w:space="0" w:color="auto"/>
        <w:right w:val="none" w:sz="0" w:space="0" w:color="auto"/>
      </w:divBdr>
    </w:div>
    <w:div w:id="295646259">
      <w:bodyDiv w:val="1"/>
      <w:marLeft w:val="0"/>
      <w:marRight w:val="0"/>
      <w:marTop w:val="0"/>
      <w:marBottom w:val="0"/>
      <w:divBdr>
        <w:top w:val="none" w:sz="0" w:space="0" w:color="auto"/>
        <w:left w:val="none" w:sz="0" w:space="0" w:color="auto"/>
        <w:bottom w:val="none" w:sz="0" w:space="0" w:color="auto"/>
        <w:right w:val="none" w:sz="0" w:space="0" w:color="auto"/>
      </w:divBdr>
    </w:div>
    <w:div w:id="297613407">
      <w:bodyDiv w:val="1"/>
      <w:marLeft w:val="0"/>
      <w:marRight w:val="0"/>
      <w:marTop w:val="0"/>
      <w:marBottom w:val="0"/>
      <w:divBdr>
        <w:top w:val="none" w:sz="0" w:space="0" w:color="auto"/>
        <w:left w:val="none" w:sz="0" w:space="0" w:color="auto"/>
        <w:bottom w:val="none" w:sz="0" w:space="0" w:color="auto"/>
        <w:right w:val="none" w:sz="0" w:space="0" w:color="auto"/>
      </w:divBdr>
    </w:div>
    <w:div w:id="327560690">
      <w:bodyDiv w:val="1"/>
      <w:marLeft w:val="0"/>
      <w:marRight w:val="0"/>
      <w:marTop w:val="0"/>
      <w:marBottom w:val="0"/>
      <w:divBdr>
        <w:top w:val="none" w:sz="0" w:space="0" w:color="auto"/>
        <w:left w:val="none" w:sz="0" w:space="0" w:color="auto"/>
        <w:bottom w:val="none" w:sz="0" w:space="0" w:color="auto"/>
        <w:right w:val="none" w:sz="0" w:space="0" w:color="auto"/>
      </w:divBdr>
    </w:div>
    <w:div w:id="382875282">
      <w:bodyDiv w:val="1"/>
      <w:marLeft w:val="0"/>
      <w:marRight w:val="0"/>
      <w:marTop w:val="0"/>
      <w:marBottom w:val="0"/>
      <w:divBdr>
        <w:top w:val="none" w:sz="0" w:space="0" w:color="auto"/>
        <w:left w:val="none" w:sz="0" w:space="0" w:color="auto"/>
        <w:bottom w:val="none" w:sz="0" w:space="0" w:color="auto"/>
        <w:right w:val="none" w:sz="0" w:space="0" w:color="auto"/>
      </w:divBdr>
    </w:div>
    <w:div w:id="444348998">
      <w:bodyDiv w:val="1"/>
      <w:marLeft w:val="0"/>
      <w:marRight w:val="0"/>
      <w:marTop w:val="0"/>
      <w:marBottom w:val="0"/>
      <w:divBdr>
        <w:top w:val="none" w:sz="0" w:space="0" w:color="auto"/>
        <w:left w:val="none" w:sz="0" w:space="0" w:color="auto"/>
        <w:bottom w:val="none" w:sz="0" w:space="0" w:color="auto"/>
        <w:right w:val="none" w:sz="0" w:space="0" w:color="auto"/>
      </w:divBdr>
    </w:div>
    <w:div w:id="536895417">
      <w:bodyDiv w:val="1"/>
      <w:marLeft w:val="0"/>
      <w:marRight w:val="0"/>
      <w:marTop w:val="0"/>
      <w:marBottom w:val="0"/>
      <w:divBdr>
        <w:top w:val="none" w:sz="0" w:space="0" w:color="auto"/>
        <w:left w:val="none" w:sz="0" w:space="0" w:color="auto"/>
        <w:bottom w:val="none" w:sz="0" w:space="0" w:color="auto"/>
        <w:right w:val="none" w:sz="0" w:space="0" w:color="auto"/>
      </w:divBdr>
    </w:div>
    <w:div w:id="563419728">
      <w:bodyDiv w:val="1"/>
      <w:marLeft w:val="0"/>
      <w:marRight w:val="0"/>
      <w:marTop w:val="0"/>
      <w:marBottom w:val="0"/>
      <w:divBdr>
        <w:top w:val="none" w:sz="0" w:space="0" w:color="auto"/>
        <w:left w:val="none" w:sz="0" w:space="0" w:color="auto"/>
        <w:bottom w:val="none" w:sz="0" w:space="0" w:color="auto"/>
        <w:right w:val="none" w:sz="0" w:space="0" w:color="auto"/>
      </w:divBdr>
    </w:div>
    <w:div w:id="566302744">
      <w:bodyDiv w:val="1"/>
      <w:marLeft w:val="0"/>
      <w:marRight w:val="0"/>
      <w:marTop w:val="0"/>
      <w:marBottom w:val="0"/>
      <w:divBdr>
        <w:top w:val="none" w:sz="0" w:space="0" w:color="auto"/>
        <w:left w:val="none" w:sz="0" w:space="0" w:color="auto"/>
        <w:bottom w:val="none" w:sz="0" w:space="0" w:color="auto"/>
        <w:right w:val="none" w:sz="0" w:space="0" w:color="auto"/>
      </w:divBdr>
    </w:div>
    <w:div w:id="584651584">
      <w:bodyDiv w:val="1"/>
      <w:marLeft w:val="0"/>
      <w:marRight w:val="0"/>
      <w:marTop w:val="0"/>
      <w:marBottom w:val="0"/>
      <w:divBdr>
        <w:top w:val="none" w:sz="0" w:space="0" w:color="auto"/>
        <w:left w:val="none" w:sz="0" w:space="0" w:color="auto"/>
        <w:bottom w:val="none" w:sz="0" w:space="0" w:color="auto"/>
        <w:right w:val="none" w:sz="0" w:space="0" w:color="auto"/>
      </w:divBdr>
    </w:div>
    <w:div w:id="611666136">
      <w:bodyDiv w:val="1"/>
      <w:marLeft w:val="0"/>
      <w:marRight w:val="0"/>
      <w:marTop w:val="0"/>
      <w:marBottom w:val="0"/>
      <w:divBdr>
        <w:top w:val="none" w:sz="0" w:space="0" w:color="auto"/>
        <w:left w:val="none" w:sz="0" w:space="0" w:color="auto"/>
        <w:bottom w:val="none" w:sz="0" w:space="0" w:color="auto"/>
        <w:right w:val="none" w:sz="0" w:space="0" w:color="auto"/>
      </w:divBdr>
    </w:div>
    <w:div w:id="620722459">
      <w:bodyDiv w:val="1"/>
      <w:marLeft w:val="0"/>
      <w:marRight w:val="0"/>
      <w:marTop w:val="0"/>
      <w:marBottom w:val="0"/>
      <w:divBdr>
        <w:top w:val="none" w:sz="0" w:space="0" w:color="auto"/>
        <w:left w:val="none" w:sz="0" w:space="0" w:color="auto"/>
        <w:bottom w:val="none" w:sz="0" w:space="0" w:color="auto"/>
        <w:right w:val="none" w:sz="0" w:space="0" w:color="auto"/>
      </w:divBdr>
    </w:div>
    <w:div w:id="681401113">
      <w:bodyDiv w:val="1"/>
      <w:marLeft w:val="0"/>
      <w:marRight w:val="0"/>
      <w:marTop w:val="0"/>
      <w:marBottom w:val="0"/>
      <w:divBdr>
        <w:top w:val="none" w:sz="0" w:space="0" w:color="auto"/>
        <w:left w:val="none" w:sz="0" w:space="0" w:color="auto"/>
        <w:bottom w:val="none" w:sz="0" w:space="0" w:color="auto"/>
        <w:right w:val="none" w:sz="0" w:space="0" w:color="auto"/>
      </w:divBdr>
    </w:div>
    <w:div w:id="701907672">
      <w:bodyDiv w:val="1"/>
      <w:marLeft w:val="0"/>
      <w:marRight w:val="0"/>
      <w:marTop w:val="0"/>
      <w:marBottom w:val="0"/>
      <w:divBdr>
        <w:top w:val="none" w:sz="0" w:space="0" w:color="auto"/>
        <w:left w:val="none" w:sz="0" w:space="0" w:color="auto"/>
        <w:bottom w:val="none" w:sz="0" w:space="0" w:color="auto"/>
        <w:right w:val="none" w:sz="0" w:space="0" w:color="auto"/>
      </w:divBdr>
    </w:div>
    <w:div w:id="724177548">
      <w:bodyDiv w:val="1"/>
      <w:marLeft w:val="0"/>
      <w:marRight w:val="0"/>
      <w:marTop w:val="0"/>
      <w:marBottom w:val="0"/>
      <w:divBdr>
        <w:top w:val="none" w:sz="0" w:space="0" w:color="auto"/>
        <w:left w:val="none" w:sz="0" w:space="0" w:color="auto"/>
        <w:bottom w:val="none" w:sz="0" w:space="0" w:color="auto"/>
        <w:right w:val="none" w:sz="0" w:space="0" w:color="auto"/>
      </w:divBdr>
    </w:div>
    <w:div w:id="731193897">
      <w:bodyDiv w:val="1"/>
      <w:marLeft w:val="0"/>
      <w:marRight w:val="0"/>
      <w:marTop w:val="0"/>
      <w:marBottom w:val="0"/>
      <w:divBdr>
        <w:top w:val="none" w:sz="0" w:space="0" w:color="auto"/>
        <w:left w:val="none" w:sz="0" w:space="0" w:color="auto"/>
        <w:bottom w:val="none" w:sz="0" w:space="0" w:color="auto"/>
        <w:right w:val="none" w:sz="0" w:space="0" w:color="auto"/>
      </w:divBdr>
    </w:div>
    <w:div w:id="766850616">
      <w:bodyDiv w:val="1"/>
      <w:marLeft w:val="0"/>
      <w:marRight w:val="0"/>
      <w:marTop w:val="0"/>
      <w:marBottom w:val="0"/>
      <w:divBdr>
        <w:top w:val="none" w:sz="0" w:space="0" w:color="auto"/>
        <w:left w:val="none" w:sz="0" w:space="0" w:color="auto"/>
        <w:bottom w:val="none" w:sz="0" w:space="0" w:color="auto"/>
        <w:right w:val="none" w:sz="0" w:space="0" w:color="auto"/>
      </w:divBdr>
    </w:div>
    <w:div w:id="769785889">
      <w:bodyDiv w:val="1"/>
      <w:marLeft w:val="0"/>
      <w:marRight w:val="0"/>
      <w:marTop w:val="0"/>
      <w:marBottom w:val="0"/>
      <w:divBdr>
        <w:top w:val="none" w:sz="0" w:space="0" w:color="auto"/>
        <w:left w:val="none" w:sz="0" w:space="0" w:color="auto"/>
        <w:bottom w:val="none" w:sz="0" w:space="0" w:color="auto"/>
        <w:right w:val="none" w:sz="0" w:space="0" w:color="auto"/>
      </w:divBdr>
    </w:div>
    <w:div w:id="770200722">
      <w:bodyDiv w:val="1"/>
      <w:marLeft w:val="0"/>
      <w:marRight w:val="0"/>
      <w:marTop w:val="0"/>
      <w:marBottom w:val="0"/>
      <w:divBdr>
        <w:top w:val="none" w:sz="0" w:space="0" w:color="auto"/>
        <w:left w:val="none" w:sz="0" w:space="0" w:color="auto"/>
        <w:bottom w:val="none" w:sz="0" w:space="0" w:color="auto"/>
        <w:right w:val="none" w:sz="0" w:space="0" w:color="auto"/>
      </w:divBdr>
    </w:div>
    <w:div w:id="898783675">
      <w:bodyDiv w:val="1"/>
      <w:marLeft w:val="0"/>
      <w:marRight w:val="0"/>
      <w:marTop w:val="0"/>
      <w:marBottom w:val="0"/>
      <w:divBdr>
        <w:top w:val="none" w:sz="0" w:space="0" w:color="auto"/>
        <w:left w:val="none" w:sz="0" w:space="0" w:color="auto"/>
        <w:bottom w:val="none" w:sz="0" w:space="0" w:color="auto"/>
        <w:right w:val="none" w:sz="0" w:space="0" w:color="auto"/>
      </w:divBdr>
    </w:div>
    <w:div w:id="900485132">
      <w:bodyDiv w:val="1"/>
      <w:marLeft w:val="0"/>
      <w:marRight w:val="0"/>
      <w:marTop w:val="0"/>
      <w:marBottom w:val="0"/>
      <w:divBdr>
        <w:top w:val="none" w:sz="0" w:space="0" w:color="auto"/>
        <w:left w:val="none" w:sz="0" w:space="0" w:color="auto"/>
        <w:bottom w:val="none" w:sz="0" w:space="0" w:color="auto"/>
        <w:right w:val="none" w:sz="0" w:space="0" w:color="auto"/>
      </w:divBdr>
    </w:div>
    <w:div w:id="906458302">
      <w:bodyDiv w:val="1"/>
      <w:marLeft w:val="0"/>
      <w:marRight w:val="0"/>
      <w:marTop w:val="0"/>
      <w:marBottom w:val="0"/>
      <w:divBdr>
        <w:top w:val="none" w:sz="0" w:space="0" w:color="auto"/>
        <w:left w:val="none" w:sz="0" w:space="0" w:color="auto"/>
        <w:bottom w:val="none" w:sz="0" w:space="0" w:color="auto"/>
        <w:right w:val="none" w:sz="0" w:space="0" w:color="auto"/>
      </w:divBdr>
    </w:div>
    <w:div w:id="917328123">
      <w:bodyDiv w:val="1"/>
      <w:marLeft w:val="0"/>
      <w:marRight w:val="0"/>
      <w:marTop w:val="0"/>
      <w:marBottom w:val="0"/>
      <w:divBdr>
        <w:top w:val="none" w:sz="0" w:space="0" w:color="auto"/>
        <w:left w:val="none" w:sz="0" w:space="0" w:color="auto"/>
        <w:bottom w:val="none" w:sz="0" w:space="0" w:color="auto"/>
        <w:right w:val="none" w:sz="0" w:space="0" w:color="auto"/>
      </w:divBdr>
    </w:div>
    <w:div w:id="980502957">
      <w:bodyDiv w:val="1"/>
      <w:marLeft w:val="0"/>
      <w:marRight w:val="0"/>
      <w:marTop w:val="0"/>
      <w:marBottom w:val="0"/>
      <w:divBdr>
        <w:top w:val="none" w:sz="0" w:space="0" w:color="auto"/>
        <w:left w:val="none" w:sz="0" w:space="0" w:color="auto"/>
        <w:bottom w:val="none" w:sz="0" w:space="0" w:color="auto"/>
        <w:right w:val="none" w:sz="0" w:space="0" w:color="auto"/>
      </w:divBdr>
    </w:div>
    <w:div w:id="984314914">
      <w:bodyDiv w:val="1"/>
      <w:marLeft w:val="0"/>
      <w:marRight w:val="0"/>
      <w:marTop w:val="0"/>
      <w:marBottom w:val="0"/>
      <w:divBdr>
        <w:top w:val="none" w:sz="0" w:space="0" w:color="auto"/>
        <w:left w:val="none" w:sz="0" w:space="0" w:color="auto"/>
        <w:bottom w:val="none" w:sz="0" w:space="0" w:color="auto"/>
        <w:right w:val="none" w:sz="0" w:space="0" w:color="auto"/>
      </w:divBdr>
    </w:div>
    <w:div w:id="1032146600">
      <w:bodyDiv w:val="1"/>
      <w:marLeft w:val="0"/>
      <w:marRight w:val="0"/>
      <w:marTop w:val="0"/>
      <w:marBottom w:val="0"/>
      <w:divBdr>
        <w:top w:val="none" w:sz="0" w:space="0" w:color="auto"/>
        <w:left w:val="none" w:sz="0" w:space="0" w:color="auto"/>
        <w:bottom w:val="none" w:sz="0" w:space="0" w:color="auto"/>
        <w:right w:val="none" w:sz="0" w:space="0" w:color="auto"/>
      </w:divBdr>
    </w:div>
    <w:div w:id="1125195394">
      <w:bodyDiv w:val="1"/>
      <w:marLeft w:val="0"/>
      <w:marRight w:val="0"/>
      <w:marTop w:val="0"/>
      <w:marBottom w:val="0"/>
      <w:divBdr>
        <w:top w:val="none" w:sz="0" w:space="0" w:color="auto"/>
        <w:left w:val="none" w:sz="0" w:space="0" w:color="auto"/>
        <w:bottom w:val="none" w:sz="0" w:space="0" w:color="auto"/>
        <w:right w:val="none" w:sz="0" w:space="0" w:color="auto"/>
      </w:divBdr>
    </w:div>
    <w:div w:id="1131364314">
      <w:bodyDiv w:val="1"/>
      <w:marLeft w:val="0"/>
      <w:marRight w:val="0"/>
      <w:marTop w:val="0"/>
      <w:marBottom w:val="0"/>
      <w:divBdr>
        <w:top w:val="none" w:sz="0" w:space="0" w:color="auto"/>
        <w:left w:val="none" w:sz="0" w:space="0" w:color="auto"/>
        <w:bottom w:val="none" w:sz="0" w:space="0" w:color="auto"/>
        <w:right w:val="none" w:sz="0" w:space="0" w:color="auto"/>
      </w:divBdr>
    </w:div>
    <w:div w:id="1182360359">
      <w:bodyDiv w:val="1"/>
      <w:marLeft w:val="0"/>
      <w:marRight w:val="0"/>
      <w:marTop w:val="0"/>
      <w:marBottom w:val="0"/>
      <w:divBdr>
        <w:top w:val="none" w:sz="0" w:space="0" w:color="auto"/>
        <w:left w:val="none" w:sz="0" w:space="0" w:color="auto"/>
        <w:bottom w:val="none" w:sz="0" w:space="0" w:color="auto"/>
        <w:right w:val="none" w:sz="0" w:space="0" w:color="auto"/>
      </w:divBdr>
    </w:div>
    <w:div w:id="1183663054">
      <w:bodyDiv w:val="1"/>
      <w:marLeft w:val="0"/>
      <w:marRight w:val="0"/>
      <w:marTop w:val="0"/>
      <w:marBottom w:val="0"/>
      <w:divBdr>
        <w:top w:val="none" w:sz="0" w:space="0" w:color="auto"/>
        <w:left w:val="none" w:sz="0" w:space="0" w:color="auto"/>
        <w:bottom w:val="none" w:sz="0" w:space="0" w:color="auto"/>
        <w:right w:val="none" w:sz="0" w:space="0" w:color="auto"/>
      </w:divBdr>
    </w:div>
    <w:div w:id="1269125077">
      <w:bodyDiv w:val="1"/>
      <w:marLeft w:val="0"/>
      <w:marRight w:val="0"/>
      <w:marTop w:val="0"/>
      <w:marBottom w:val="0"/>
      <w:divBdr>
        <w:top w:val="none" w:sz="0" w:space="0" w:color="auto"/>
        <w:left w:val="none" w:sz="0" w:space="0" w:color="auto"/>
        <w:bottom w:val="none" w:sz="0" w:space="0" w:color="auto"/>
        <w:right w:val="none" w:sz="0" w:space="0" w:color="auto"/>
      </w:divBdr>
    </w:div>
    <w:div w:id="1279221138">
      <w:bodyDiv w:val="1"/>
      <w:marLeft w:val="0"/>
      <w:marRight w:val="0"/>
      <w:marTop w:val="0"/>
      <w:marBottom w:val="0"/>
      <w:divBdr>
        <w:top w:val="none" w:sz="0" w:space="0" w:color="auto"/>
        <w:left w:val="none" w:sz="0" w:space="0" w:color="auto"/>
        <w:bottom w:val="none" w:sz="0" w:space="0" w:color="auto"/>
        <w:right w:val="none" w:sz="0" w:space="0" w:color="auto"/>
      </w:divBdr>
    </w:div>
    <w:div w:id="1301032054">
      <w:bodyDiv w:val="1"/>
      <w:marLeft w:val="0"/>
      <w:marRight w:val="0"/>
      <w:marTop w:val="0"/>
      <w:marBottom w:val="0"/>
      <w:divBdr>
        <w:top w:val="none" w:sz="0" w:space="0" w:color="auto"/>
        <w:left w:val="none" w:sz="0" w:space="0" w:color="auto"/>
        <w:bottom w:val="none" w:sz="0" w:space="0" w:color="auto"/>
        <w:right w:val="none" w:sz="0" w:space="0" w:color="auto"/>
      </w:divBdr>
    </w:div>
    <w:div w:id="1364404440">
      <w:bodyDiv w:val="1"/>
      <w:marLeft w:val="0"/>
      <w:marRight w:val="0"/>
      <w:marTop w:val="0"/>
      <w:marBottom w:val="0"/>
      <w:divBdr>
        <w:top w:val="none" w:sz="0" w:space="0" w:color="auto"/>
        <w:left w:val="none" w:sz="0" w:space="0" w:color="auto"/>
        <w:bottom w:val="none" w:sz="0" w:space="0" w:color="auto"/>
        <w:right w:val="none" w:sz="0" w:space="0" w:color="auto"/>
      </w:divBdr>
    </w:div>
    <w:div w:id="1387873075">
      <w:bodyDiv w:val="1"/>
      <w:marLeft w:val="0"/>
      <w:marRight w:val="0"/>
      <w:marTop w:val="0"/>
      <w:marBottom w:val="0"/>
      <w:divBdr>
        <w:top w:val="none" w:sz="0" w:space="0" w:color="auto"/>
        <w:left w:val="none" w:sz="0" w:space="0" w:color="auto"/>
        <w:bottom w:val="none" w:sz="0" w:space="0" w:color="auto"/>
        <w:right w:val="none" w:sz="0" w:space="0" w:color="auto"/>
      </w:divBdr>
    </w:div>
    <w:div w:id="1525903449">
      <w:bodyDiv w:val="1"/>
      <w:marLeft w:val="0"/>
      <w:marRight w:val="0"/>
      <w:marTop w:val="0"/>
      <w:marBottom w:val="0"/>
      <w:divBdr>
        <w:top w:val="none" w:sz="0" w:space="0" w:color="auto"/>
        <w:left w:val="none" w:sz="0" w:space="0" w:color="auto"/>
        <w:bottom w:val="none" w:sz="0" w:space="0" w:color="auto"/>
        <w:right w:val="none" w:sz="0" w:space="0" w:color="auto"/>
      </w:divBdr>
    </w:div>
    <w:div w:id="1670057988">
      <w:bodyDiv w:val="1"/>
      <w:marLeft w:val="0"/>
      <w:marRight w:val="0"/>
      <w:marTop w:val="0"/>
      <w:marBottom w:val="0"/>
      <w:divBdr>
        <w:top w:val="none" w:sz="0" w:space="0" w:color="auto"/>
        <w:left w:val="none" w:sz="0" w:space="0" w:color="auto"/>
        <w:bottom w:val="none" w:sz="0" w:space="0" w:color="auto"/>
        <w:right w:val="none" w:sz="0" w:space="0" w:color="auto"/>
      </w:divBdr>
    </w:div>
    <w:div w:id="1673220900">
      <w:bodyDiv w:val="1"/>
      <w:marLeft w:val="0"/>
      <w:marRight w:val="0"/>
      <w:marTop w:val="0"/>
      <w:marBottom w:val="0"/>
      <w:divBdr>
        <w:top w:val="none" w:sz="0" w:space="0" w:color="auto"/>
        <w:left w:val="none" w:sz="0" w:space="0" w:color="auto"/>
        <w:bottom w:val="none" w:sz="0" w:space="0" w:color="auto"/>
        <w:right w:val="none" w:sz="0" w:space="0" w:color="auto"/>
      </w:divBdr>
    </w:div>
    <w:div w:id="1700547160">
      <w:bodyDiv w:val="1"/>
      <w:marLeft w:val="0"/>
      <w:marRight w:val="0"/>
      <w:marTop w:val="0"/>
      <w:marBottom w:val="0"/>
      <w:divBdr>
        <w:top w:val="none" w:sz="0" w:space="0" w:color="auto"/>
        <w:left w:val="none" w:sz="0" w:space="0" w:color="auto"/>
        <w:bottom w:val="none" w:sz="0" w:space="0" w:color="auto"/>
        <w:right w:val="none" w:sz="0" w:space="0" w:color="auto"/>
      </w:divBdr>
    </w:div>
    <w:div w:id="1703743896">
      <w:bodyDiv w:val="1"/>
      <w:marLeft w:val="0"/>
      <w:marRight w:val="0"/>
      <w:marTop w:val="0"/>
      <w:marBottom w:val="0"/>
      <w:divBdr>
        <w:top w:val="none" w:sz="0" w:space="0" w:color="auto"/>
        <w:left w:val="none" w:sz="0" w:space="0" w:color="auto"/>
        <w:bottom w:val="none" w:sz="0" w:space="0" w:color="auto"/>
        <w:right w:val="none" w:sz="0" w:space="0" w:color="auto"/>
      </w:divBdr>
    </w:div>
    <w:div w:id="1716925978">
      <w:bodyDiv w:val="1"/>
      <w:marLeft w:val="0"/>
      <w:marRight w:val="0"/>
      <w:marTop w:val="0"/>
      <w:marBottom w:val="0"/>
      <w:divBdr>
        <w:top w:val="none" w:sz="0" w:space="0" w:color="auto"/>
        <w:left w:val="none" w:sz="0" w:space="0" w:color="auto"/>
        <w:bottom w:val="none" w:sz="0" w:space="0" w:color="auto"/>
        <w:right w:val="none" w:sz="0" w:space="0" w:color="auto"/>
      </w:divBdr>
    </w:div>
    <w:div w:id="1743259145">
      <w:bodyDiv w:val="1"/>
      <w:marLeft w:val="0"/>
      <w:marRight w:val="0"/>
      <w:marTop w:val="0"/>
      <w:marBottom w:val="0"/>
      <w:divBdr>
        <w:top w:val="none" w:sz="0" w:space="0" w:color="auto"/>
        <w:left w:val="none" w:sz="0" w:space="0" w:color="auto"/>
        <w:bottom w:val="none" w:sz="0" w:space="0" w:color="auto"/>
        <w:right w:val="none" w:sz="0" w:space="0" w:color="auto"/>
      </w:divBdr>
    </w:div>
    <w:div w:id="1745103248">
      <w:bodyDiv w:val="1"/>
      <w:marLeft w:val="0"/>
      <w:marRight w:val="0"/>
      <w:marTop w:val="0"/>
      <w:marBottom w:val="0"/>
      <w:divBdr>
        <w:top w:val="none" w:sz="0" w:space="0" w:color="auto"/>
        <w:left w:val="none" w:sz="0" w:space="0" w:color="auto"/>
        <w:bottom w:val="none" w:sz="0" w:space="0" w:color="auto"/>
        <w:right w:val="none" w:sz="0" w:space="0" w:color="auto"/>
      </w:divBdr>
    </w:div>
    <w:div w:id="1766146576">
      <w:bodyDiv w:val="1"/>
      <w:marLeft w:val="0"/>
      <w:marRight w:val="0"/>
      <w:marTop w:val="0"/>
      <w:marBottom w:val="0"/>
      <w:divBdr>
        <w:top w:val="none" w:sz="0" w:space="0" w:color="auto"/>
        <w:left w:val="none" w:sz="0" w:space="0" w:color="auto"/>
        <w:bottom w:val="none" w:sz="0" w:space="0" w:color="auto"/>
        <w:right w:val="none" w:sz="0" w:space="0" w:color="auto"/>
      </w:divBdr>
    </w:div>
    <w:div w:id="1778788586">
      <w:bodyDiv w:val="1"/>
      <w:marLeft w:val="0"/>
      <w:marRight w:val="0"/>
      <w:marTop w:val="0"/>
      <w:marBottom w:val="0"/>
      <w:divBdr>
        <w:top w:val="none" w:sz="0" w:space="0" w:color="auto"/>
        <w:left w:val="none" w:sz="0" w:space="0" w:color="auto"/>
        <w:bottom w:val="none" w:sz="0" w:space="0" w:color="auto"/>
        <w:right w:val="none" w:sz="0" w:space="0" w:color="auto"/>
      </w:divBdr>
    </w:div>
    <w:div w:id="2017077092">
      <w:bodyDiv w:val="1"/>
      <w:marLeft w:val="0"/>
      <w:marRight w:val="0"/>
      <w:marTop w:val="0"/>
      <w:marBottom w:val="0"/>
      <w:divBdr>
        <w:top w:val="none" w:sz="0" w:space="0" w:color="auto"/>
        <w:left w:val="none" w:sz="0" w:space="0" w:color="auto"/>
        <w:bottom w:val="none" w:sz="0" w:space="0" w:color="auto"/>
        <w:right w:val="none" w:sz="0" w:space="0" w:color="auto"/>
      </w:divBdr>
    </w:div>
    <w:div w:id="2029211979">
      <w:bodyDiv w:val="1"/>
      <w:marLeft w:val="0"/>
      <w:marRight w:val="0"/>
      <w:marTop w:val="0"/>
      <w:marBottom w:val="0"/>
      <w:divBdr>
        <w:top w:val="none" w:sz="0" w:space="0" w:color="auto"/>
        <w:left w:val="none" w:sz="0" w:space="0" w:color="auto"/>
        <w:bottom w:val="none" w:sz="0" w:space="0" w:color="auto"/>
        <w:right w:val="none" w:sz="0" w:space="0" w:color="auto"/>
      </w:divBdr>
    </w:div>
    <w:div w:id="2049644703">
      <w:bodyDiv w:val="1"/>
      <w:marLeft w:val="0"/>
      <w:marRight w:val="0"/>
      <w:marTop w:val="0"/>
      <w:marBottom w:val="0"/>
      <w:divBdr>
        <w:top w:val="none" w:sz="0" w:space="0" w:color="auto"/>
        <w:left w:val="none" w:sz="0" w:space="0" w:color="auto"/>
        <w:bottom w:val="none" w:sz="0" w:space="0" w:color="auto"/>
        <w:right w:val="none" w:sz="0" w:space="0" w:color="auto"/>
      </w:divBdr>
    </w:div>
    <w:div w:id="2093819863">
      <w:bodyDiv w:val="1"/>
      <w:marLeft w:val="0"/>
      <w:marRight w:val="0"/>
      <w:marTop w:val="0"/>
      <w:marBottom w:val="0"/>
      <w:divBdr>
        <w:top w:val="none" w:sz="0" w:space="0" w:color="auto"/>
        <w:left w:val="none" w:sz="0" w:space="0" w:color="auto"/>
        <w:bottom w:val="none" w:sz="0" w:space="0" w:color="auto"/>
        <w:right w:val="none" w:sz="0" w:space="0" w:color="auto"/>
      </w:divBdr>
    </w:div>
    <w:div w:id="21276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FE94-9292-4E60-BAB5-7A160BD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prdp</cp:lastModifiedBy>
  <cp:revision>2</cp:revision>
  <cp:lastPrinted>2018-11-28T00:34:00Z</cp:lastPrinted>
  <dcterms:created xsi:type="dcterms:W3CDTF">2018-11-28T01:56:00Z</dcterms:created>
  <dcterms:modified xsi:type="dcterms:W3CDTF">2018-11-28T01:56:00Z</dcterms:modified>
</cp:coreProperties>
</file>