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B282D" w14:textId="01E057EA" w:rsidR="00657861" w:rsidRPr="00E27009" w:rsidRDefault="00657861" w:rsidP="00E27009">
      <w:pPr>
        <w:pStyle w:val="NormalWeb"/>
        <w:jc w:val="center"/>
        <w:rPr>
          <w:rFonts w:asciiTheme="minorHAnsi" w:hAnsiTheme="minorHAnsi"/>
          <w:b/>
          <w:sz w:val="24"/>
          <w:szCs w:val="24"/>
        </w:rPr>
      </w:pPr>
      <w:r w:rsidRPr="00E27009">
        <w:rPr>
          <w:rFonts w:asciiTheme="minorHAnsi" w:hAnsiTheme="minorHAnsi"/>
          <w:b/>
          <w:sz w:val="24"/>
          <w:szCs w:val="24"/>
        </w:rPr>
        <w:t>REPUBLIC OF THE PHILIPPINES</w:t>
      </w:r>
      <w:r w:rsidRPr="00E27009">
        <w:rPr>
          <w:rFonts w:asciiTheme="minorHAnsi" w:hAnsiTheme="minorHAnsi"/>
          <w:b/>
          <w:sz w:val="24"/>
          <w:szCs w:val="24"/>
        </w:rPr>
        <w:br/>
      </w:r>
      <w:r w:rsidR="00B22286" w:rsidRPr="00E27009">
        <w:rPr>
          <w:rFonts w:asciiTheme="minorHAnsi" w:hAnsiTheme="minorHAnsi"/>
          <w:b/>
          <w:sz w:val="24"/>
          <w:szCs w:val="24"/>
        </w:rPr>
        <w:t>PHILIPPINE RURAL DEVELOPMENT PROJECT</w:t>
      </w:r>
    </w:p>
    <w:p w14:paraId="62E10E5A" w14:textId="6E56CCD6" w:rsidR="00657861" w:rsidRPr="00B22286" w:rsidRDefault="00237200" w:rsidP="0066498B">
      <w:pPr>
        <w:pStyle w:val="NormalWeb"/>
        <w:jc w:val="center"/>
        <w:rPr>
          <w:rFonts w:asciiTheme="minorHAnsi" w:hAnsiTheme="minorHAnsi"/>
          <w:sz w:val="24"/>
          <w:szCs w:val="24"/>
        </w:rPr>
      </w:pPr>
      <w:r w:rsidRPr="00E27009">
        <w:rPr>
          <w:rFonts w:asciiTheme="minorHAnsi" w:hAnsiTheme="minorHAnsi"/>
          <w:b/>
          <w:sz w:val="24"/>
          <w:szCs w:val="24"/>
        </w:rPr>
        <w:t>Fleet Ca</w:t>
      </w:r>
      <w:r w:rsidR="00EC3A59" w:rsidRPr="00E27009">
        <w:rPr>
          <w:rFonts w:asciiTheme="minorHAnsi" w:hAnsiTheme="minorHAnsi"/>
          <w:b/>
          <w:sz w:val="24"/>
          <w:szCs w:val="24"/>
        </w:rPr>
        <w:t xml:space="preserve">rd </w:t>
      </w:r>
      <w:r w:rsidR="009D773C" w:rsidRPr="00E27009">
        <w:rPr>
          <w:rFonts w:asciiTheme="minorHAnsi" w:hAnsiTheme="minorHAnsi"/>
          <w:b/>
          <w:sz w:val="24"/>
          <w:szCs w:val="24"/>
        </w:rPr>
        <w:t>System</w:t>
      </w:r>
      <w:r>
        <w:rPr>
          <w:rFonts w:asciiTheme="minorHAnsi" w:hAnsiTheme="minorHAnsi"/>
          <w:sz w:val="24"/>
          <w:szCs w:val="24"/>
        </w:rPr>
        <w:br/>
        <w:t xml:space="preserve">For </w:t>
      </w:r>
      <w:r w:rsidR="00EC3A59">
        <w:rPr>
          <w:rFonts w:asciiTheme="minorHAnsi" w:hAnsiTheme="minorHAnsi"/>
          <w:sz w:val="24"/>
          <w:szCs w:val="24"/>
        </w:rPr>
        <w:t>t</w:t>
      </w:r>
      <w:r>
        <w:rPr>
          <w:rFonts w:asciiTheme="minorHAnsi" w:hAnsiTheme="minorHAnsi"/>
          <w:sz w:val="24"/>
          <w:szCs w:val="24"/>
        </w:rPr>
        <w:t>he Procurement of Fuel for t</w:t>
      </w:r>
      <w:r w:rsidRPr="00B22286">
        <w:rPr>
          <w:rFonts w:asciiTheme="minorHAnsi" w:hAnsiTheme="minorHAnsi"/>
          <w:sz w:val="24"/>
          <w:szCs w:val="24"/>
        </w:rPr>
        <w:t xml:space="preserve">he </w:t>
      </w:r>
      <w:r>
        <w:rPr>
          <w:rFonts w:asciiTheme="minorHAnsi" w:hAnsiTheme="minorHAnsi"/>
          <w:sz w:val="24"/>
          <w:szCs w:val="24"/>
        </w:rPr>
        <w:t xml:space="preserve">Philippine Rural Development Project – National Project Coordination Office (NPCO) </w:t>
      </w:r>
    </w:p>
    <w:p w14:paraId="6EF081E3" w14:textId="77777777" w:rsidR="00657861" w:rsidRPr="00237200" w:rsidRDefault="00657861" w:rsidP="0066498B">
      <w:pPr>
        <w:pStyle w:val="NormalWeb"/>
        <w:jc w:val="center"/>
        <w:rPr>
          <w:rFonts w:asciiTheme="minorHAnsi" w:hAnsiTheme="minorHAnsi"/>
          <w:b/>
          <w:sz w:val="24"/>
          <w:szCs w:val="24"/>
        </w:rPr>
      </w:pPr>
      <w:r w:rsidRPr="00237200">
        <w:rPr>
          <w:rFonts w:asciiTheme="minorHAnsi" w:hAnsiTheme="minorHAnsi"/>
          <w:b/>
          <w:sz w:val="24"/>
          <w:szCs w:val="24"/>
        </w:rPr>
        <w:t>TERMS OF REFERENCE</w:t>
      </w:r>
    </w:p>
    <w:p w14:paraId="1BB3D096" w14:textId="77777777" w:rsidR="00657861" w:rsidRPr="00237200" w:rsidRDefault="00657861" w:rsidP="005D0891">
      <w:pPr>
        <w:pStyle w:val="NormalWeb"/>
        <w:numPr>
          <w:ilvl w:val="0"/>
          <w:numId w:val="4"/>
        </w:numPr>
        <w:jc w:val="both"/>
        <w:rPr>
          <w:rFonts w:asciiTheme="minorHAnsi" w:hAnsiTheme="minorHAnsi"/>
          <w:b/>
          <w:sz w:val="24"/>
          <w:szCs w:val="24"/>
        </w:rPr>
      </w:pPr>
      <w:r w:rsidRPr="00237200">
        <w:rPr>
          <w:rFonts w:asciiTheme="minorHAnsi" w:hAnsiTheme="minorHAnsi"/>
          <w:b/>
          <w:sz w:val="24"/>
          <w:szCs w:val="24"/>
        </w:rPr>
        <w:t xml:space="preserve">Rationale </w:t>
      </w:r>
    </w:p>
    <w:p w14:paraId="5C55CC5A" w14:textId="12FD155F" w:rsidR="00657861" w:rsidRPr="00B22286" w:rsidRDefault="00657861" w:rsidP="008C43B0">
      <w:pPr>
        <w:pStyle w:val="NormalWeb"/>
        <w:ind w:left="360"/>
        <w:jc w:val="both"/>
        <w:rPr>
          <w:rFonts w:asciiTheme="minorHAnsi" w:hAnsiTheme="minorHAnsi"/>
          <w:sz w:val="24"/>
          <w:szCs w:val="24"/>
        </w:rPr>
      </w:pPr>
      <w:r w:rsidRPr="00B22286">
        <w:rPr>
          <w:rFonts w:asciiTheme="minorHAnsi" w:hAnsiTheme="minorHAnsi"/>
          <w:sz w:val="24"/>
          <w:szCs w:val="24"/>
        </w:rPr>
        <w:t xml:space="preserve">The </w:t>
      </w:r>
      <w:r w:rsidR="00237200">
        <w:rPr>
          <w:rFonts w:asciiTheme="minorHAnsi" w:hAnsiTheme="minorHAnsi"/>
          <w:sz w:val="24"/>
          <w:szCs w:val="24"/>
        </w:rPr>
        <w:t xml:space="preserve">Philippine Rural Development Project – National Project Coordination Office (NPCO) </w:t>
      </w:r>
      <w:r w:rsidRPr="00B22286">
        <w:rPr>
          <w:rFonts w:asciiTheme="minorHAnsi" w:hAnsiTheme="minorHAnsi"/>
          <w:sz w:val="24"/>
          <w:szCs w:val="24"/>
        </w:rPr>
        <w:t xml:space="preserve">intends to bid the Fleet Card </w:t>
      </w:r>
      <w:r w:rsidR="002E46E5">
        <w:rPr>
          <w:rFonts w:asciiTheme="minorHAnsi" w:hAnsiTheme="minorHAnsi"/>
          <w:sz w:val="24"/>
          <w:szCs w:val="24"/>
        </w:rPr>
        <w:t>System</w:t>
      </w:r>
      <w:r w:rsidR="00D13CB7">
        <w:rPr>
          <w:rFonts w:asciiTheme="minorHAnsi" w:hAnsiTheme="minorHAnsi"/>
          <w:sz w:val="24"/>
          <w:szCs w:val="24"/>
        </w:rPr>
        <w:t xml:space="preserve"> for the fuel requirements </w:t>
      </w:r>
      <w:r w:rsidR="00EC3A59">
        <w:rPr>
          <w:rFonts w:asciiTheme="minorHAnsi" w:hAnsiTheme="minorHAnsi"/>
          <w:sz w:val="24"/>
          <w:szCs w:val="24"/>
        </w:rPr>
        <w:t>for the</w:t>
      </w:r>
      <w:r w:rsidRPr="00B22286">
        <w:rPr>
          <w:rFonts w:asciiTheme="minorHAnsi" w:hAnsiTheme="minorHAnsi"/>
          <w:sz w:val="24"/>
          <w:szCs w:val="24"/>
        </w:rPr>
        <w:t xml:space="preserve"> vehicles of</w:t>
      </w:r>
      <w:r w:rsidR="00B22286">
        <w:rPr>
          <w:rFonts w:asciiTheme="minorHAnsi" w:hAnsiTheme="minorHAnsi"/>
          <w:sz w:val="24"/>
          <w:szCs w:val="24"/>
        </w:rPr>
        <w:t xml:space="preserve"> </w:t>
      </w:r>
      <w:r w:rsidR="00237200">
        <w:rPr>
          <w:rFonts w:asciiTheme="minorHAnsi" w:hAnsiTheme="minorHAnsi"/>
          <w:sz w:val="24"/>
          <w:szCs w:val="24"/>
        </w:rPr>
        <w:t>PRDP</w:t>
      </w:r>
      <w:r w:rsidR="00B22286">
        <w:rPr>
          <w:rFonts w:asciiTheme="minorHAnsi" w:hAnsiTheme="minorHAnsi"/>
          <w:sz w:val="24"/>
          <w:szCs w:val="24"/>
        </w:rPr>
        <w:t xml:space="preserve"> – National Pro</w:t>
      </w:r>
      <w:r w:rsidR="00EC3A59">
        <w:rPr>
          <w:rFonts w:asciiTheme="minorHAnsi" w:hAnsiTheme="minorHAnsi"/>
          <w:sz w:val="24"/>
          <w:szCs w:val="24"/>
        </w:rPr>
        <w:t xml:space="preserve">ject Coordination Office (NPCO). </w:t>
      </w:r>
      <w:r w:rsidRPr="00B22286">
        <w:rPr>
          <w:rFonts w:asciiTheme="minorHAnsi" w:hAnsiTheme="minorHAnsi"/>
          <w:sz w:val="24"/>
          <w:szCs w:val="24"/>
        </w:rPr>
        <w:t xml:space="preserve">This is a major operational requirement essential for the delivery of services to the </w:t>
      </w:r>
      <w:r w:rsidR="00237200">
        <w:rPr>
          <w:rFonts w:asciiTheme="minorHAnsi" w:hAnsiTheme="minorHAnsi"/>
          <w:sz w:val="24"/>
          <w:szCs w:val="24"/>
        </w:rPr>
        <w:t>project.</w:t>
      </w:r>
      <w:r w:rsidRPr="00B22286">
        <w:rPr>
          <w:rFonts w:asciiTheme="minorHAnsi" w:hAnsiTheme="minorHAnsi"/>
          <w:sz w:val="24"/>
          <w:szCs w:val="24"/>
        </w:rPr>
        <w:t xml:space="preserve"> </w:t>
      </w:r>
    </w:p>
    <w:p w14:paraId="76DFA9C6" w14:textId="77777777" w:rsidR="00EC3A59" w:rsidRPr="00B22286" w:rsidRDefault="00EC3A59" w:rsidP="008C43B0">
      <w:pPr>
        <w:pStyle w:val="NormalWeb"/>
        <w:ind w:left="360"/>
        <w:jc w:val="both"/>
        <w:rPr>
          <w:rFonts w:asciiTheme="minorHAnsi" w:hAnsiTheme="minorHAnsi"/>
          <w:sz w:val="24"/>
          <w:szCs w:val="24"/>
        </w:rPr>
      </w:pPr>
      <w:r w:rsidRPr="00B22286">
        <w:rPr>
          <w:rFonts w:asciiTheme="minorHAnsi" w:hAnsiTheme="minorHAnsi"/>
          <w:sz w:val="24"/>
          <w:szCs w:val="24"/>
        </w:rPr>
        <w:t xml:space="preserve">The </w:t>
      </w:r>
      <w:r>
        <w:rPr>
          <w:rFonts w:asciiTheme="minorHAnsi" w:hAnsiTheme="minorHAnsi"/>
          <w:sz w:val="24"/>
          <w:szCs w:val="24"/>
        </w:rPr>
        <w:t>PRDP-NPCO</w:t>
      </w:r>
      <w:r w:rsidRPr="00B22286">
        <w:rPr>
          <w:rFonts w:asciiTheme="minorHAnsi" w:hAnsiTheme="minorHAnsi"/>
          <w:sz w:val="24"/>
          <w:szCs w:val="24"/>
        </w:rPr>
        <w:t xml:space="preserve"> has </w:t>
      </w:r>
      <w:r>
        <w:rPr>
          <w:rFonts w:asciiTheme="minorHAnsi" w:hAnsiTheme="minorHAnsi"/>
          <w:sz w:val="24"/>
          <w:szCs w:val="24"/>
        </w:rPr>
        <w:t>a total of Eleven (11)</w:t>
      </w:r>
      <w:r w:rsidRPr="00B22286">
        <w:rPr>
          <w:rFonts w:asciiTheme="minorHAnsi" w:hAnsiTheme="minorHAnsi"/>
          <w:sz w:val="24"/>
          <w:szCs w:val="24"/>
        </w:rPr>
        <w:t xml:space="preserve"> service vehicles: </w:t>
      </w:r>
      <w:r>
        <w:rPr>
          <w:rFonts w:asciiTheme="minorHAnsi" w:hAnsiTheme="minorHAnsi"/>
          <w:sz w:val="24"/>
          <w:szCs w:val="24"/>
        </w:rPr>
        <w:t xml:space="preserve">two (2) </w:t>
      </w:r>
      <w:r w:rsidRPr="00B22286">
        <w:rPr>
          <w:rFonts w:asciiTheme="minorHAnsi" w:hAnsiTheme="minorHAnsi"/>
          <w:sz w:val="24"/>
          <w:szCs w:val="24"/>
        </w:rPr>
        <w:t xml:space="preserve">using gasoline fuel and </w:t>
      </w:r>
      <w:r>
        <w:rPr>
          <w:rFonts w:asciiTheme="minorHAnsi" w:hAnsiTheme="minorHAnsi"/>
          <w:sz w:val="24"/>
          <w:szCs w:val="24"/>
        </w:rPr>
        <w:t xml:space="preserve">nine (9) using diesel fuel. </w:t>
      </w:r>
      <w:r w:rsidRPr="00B22286">
        <w:rPr>
          <w:rFonts w:asciiTheme="minorHAnsi" w:hAnsiTheme="minorHAnsi"/>
          <w:sz w:val="24"/>
          <w:szCs w:val="24"/>
        </w:rPr>
        <w:t xml:space="preserve">Attached as Annex “A” is the list of service vehicles. </w:t>
      </w:r>
    </w:p>
    <w:p w14:paraId="4CE7D860" w14:textId="77777777" w:rsidR="00657861" w:rsidRPr="00237200" w:rsidRDefault="00657861" w:rsidP="005D0891">
      <w:pPr>
        <w:pStyle w:val="NormalWeb"/>
        <w:numPr>
          <w:ilvl w:val="0"/>
          <w:numId w:val="4"/>
        </w:numPr>
        <w:jc w:val="both"/>
        <w:rPr>
          <w:rFonts w:asciiTheme="minorHAnsi" w:hAnsiTheme="minorHAnsi"/>
          <w:b/>
          <w:sz w:val="24"/>
          <w:szCs w:val="24"/>
        </w:rPr>
      </w:pPr>
      <w:r w:rsidRPr="00237200">
        <w:rPr>
          <w:rFonts w:asciiTheme="minorHAnsi" w:hAnsiTheme="minorHAnsi"/>
          <w:b/>
          <w:sz w:val="24"/>
          <w:szCs w:val="24"/>
        </w:rPr>
        <w:t xml:space="preserve">Objectives </w:t>
      </w:r>
    </w:p>
    <w:p w14:paraId="7564B503" w14:textId="56E586A7" w:rsidR="00237200" w:rsidRDefault="00657861" w:rsidP="008C43B0">
      <w:pPr>
        <w:pStyle w:val="NormalWeb"/>
        <w:ind w:left="360"/>
        <w:jc w:val="both"/>
        <w:rPr>
          <w:rFonts w:asciiTheme="minorHAnsi" w:hAnsiTheme="minorHAnsi"/>
          <w:sz w:val="24"/>
          <w:szCs w:val="24"/>
        </w:rPr>
      </w:pPr>
      <w:r w:rsidRPr="00B22286">
        <w:rPr>
          <w:rFonts w:asciiTheme="minorHAnsi" w:hAnsiTheme="minorHAnsi"/>
          <w:sz w:val="24"/>
          <w:szCs w:val="24"/>
        </w:rPr>
        <w:t xml:space="preserve">The main objective of the Fleet Card </w:t>
      </w:r>
      <w:r w:rsidR="002E46E5">
        <w:rPr>
          <w:rFonts w:asciiTheme="minorHAnsi" w:hAnsiTheme="minorHAnsi"/>
          <w:sz w:val="24"/>
          <w:szCs w:val="24"/>
        </w:rPr>
        <w:t>System</w:t>
      </w:r>
      <w:r w:rsidRPr="00B22286">
        <w:rPr>
          <w:rFonts w:asciiTheme="minorHAnsi" w:hAnsiTheme="minorHAnsi"/>
          <w:sz w:val="24"/>
          <w:szCs w:val="24"/>
        </w:rPr>
        <w:t xml:space="preserve"> is to provide the vehicle end-users and drivers with an efficient, secured, convenient, continuous and steady supply of petroleum products and services, which must be economically manageable. </w:t>
      </w:r>
    </w:p>
    <w:p w14:paraId="338121A3" w14:textId="0BED310E" w:rsidR="00657861" w:rsidRPr="00237200" w:rsidRDefault="00BA3BBA" w:rsidP="005D0891">
      <w:pPr>
        <w:pStyle w:val="NormalWeb"/>
        <w:numPr>
          <w:ilvl w:val="0"/>
          <w:numId w:val="4"/>
        </w:numPr>
        <w:jc w:val="both"/>
        <w:rPr>
          <w:rFonts w:asciiTheme="minorHAnsi" w:hAnsiTheme="minorHAnsi"/>
          <w:b/>
          <w:sz w:val="24"/>
          <w:szCs w:val="24"/>
        </w:rPr>
      </w:pPr>
      <w:r>
        <w:rPr>
          <w:rFonts w:asciiTheme="minorHAnsi" w:hAnsiTheme="minorHAnsi"/>
          <w:b/>
          <w:sz w:val="24"/>
          <w:szCs w:val="24"/>
        </w:rPr>
        <w:t>Features of the Fleet Card System</w:t>
      </w:r>
      <w:r w:rsidR="00657861" w:rsidRPr="00237200">
        <w:rPr>
          <w:rFonts w:asciiTheme="minorHAnsi" w:hAnsiTheme="minorHAnsi"/>
          <w:b/>
          <w:sz w:val="24"/>
          <w:szCs w:val="24"/>
        </w:rPr>
        <w:t xml:space="preserve"> </w:t>
      </w:r>
    </w:p>
    <w:p w14:paraId="7BF43344" w14:textId="3E6BAB21" w:rsidR="00657861" w:rsidRPr="00B22286" w:rsidRDefault="00657861" w:rsidP="001D566C">
      <w:pPr>
        <w:pStyle w:val="NormalWeb"/>
        <w:ind w:left="450" w:hanging="450"/>
        <w:jc w:val="both"/>
        <w:rPr>
          <w:rFonts w:asciiTheme="minorHAnsi" w:hAnsiTheme="minorHAnsi"/>
          <w:sz w:val="24"/>
          <w:szCs w:val="24"/>
        </w:rPr>
      </w:pPr>
      <w:r w:rsidRPr="00B22286">
        <w:rPr>
          <w:rFonts w:asciiTheme="minorHAnsi" w:hAnsiTheme="minorHAnsi"/>
          <w:sz w:val="24"/>
          <w:szCs w:val="24"/>
        </w:rPr>
        <w:t xml:space="preserve">3.1 The Fleet Card Service </w:t>
      </w:r>
      <w:r w:rsidR="008B69E6">
        <w:rPr>
          <w:rFonts w:asciiTheme="minorHAnsi" w:hAnsiTheme="minorHAnsi"/>
          <w:sz w:val="24"/>
          <w:szCs w:val="24"/>
        </w:rPr>
        <w:t xml:space="preserve">Provider shall provide the fuel </w:t>
      </w:r>
      <w:r w:rsidRPr="00B22286">
        <w:rPr>
          <w:rFonts w:asciiTheme="minorHAnsi" w:hAnsiTheme="minorHAnsi"/>
          <w:sz w:val="24"/>
          <w:szCs w:val="24"/>
        </w:rPr>
        <w:t xml:space="preserve">requirements of </w:t>
      </w:r>
      <w:r w:rsidR="00237200">
        <w:rPr>
          <w:rFonts w:asciiTheme="minorHAnsi" w:hAnsiTheme="minorHAnsi"/>
          <w:sz w:val="24"/>
          <w:szCs w:val="24"/>
        </w:rPr>
        <w:t>PRDP</w:t>
      </w:r>
      <w:r w:rsidRPr="00B22286">
        <w:rPr>
          <w:rFonts w:asciiTheme="minorHAnsi" w:hAnsiTheme="minorHAnsi"/>
          <w:sz w:val="24"/>
          <w:szCs w:val="24"/>
        </w:rPr>
        <w:t>-</w:t>
      </w:r>
      <w:r w:rsidR="00237200">
        <w:rPr>
          <w:rFonts w:asciiTheme="minorHAnsi" w:hAnsiTheme="minorHAnsi"/>
          <w:sz w:val="24"/>
          <w:szCs w:val="24"/>
        </w:rPr>
        <w:t>NP</w:t>
      </w:r>
      <w:r w:rsidRPr="00B22286">
        <w:rPr>
          <w:rFonts w:asciiTheme="minorHAnsi" w:hAnsiTheme="minorHAnsi"/>
          <w:sz w:val="24"/>
          <w:szCs w:val="24"/>
        </w:rPr>
        <w:t xml:space="preserve">CO using the fleet card technology. It must ensure that the fleet card technology is protected from duplication or hacking. </w:t>
      </w:r>
    </w:p>
    <w:p w14:paraId="7D1B5366" w14:textId="70CA954C" w:rsidR="00657861" w:rsidRPr="001D566C" w:rsidRDefault="00657861" w:rsidP="001D566C">
      <w:pPr>
        <w:pStyle w:val="NormalWeb"/>
        <w:numPr>
          <w:ilvl w:val="1"/>
          <w:numId w:val="4"/>
        </w:numPr>
        <w:ind w:left="450" w:hanging="450"/>
        <w:jc w:val="both"/>
        <w:rPr>
          <w:rFonts w:asciiTheme="minorHAnsi" w:hAnsiTheme="minorHAnsi"/>
          <w:sz w:val="24"/>
          <w:szCs w:val="24"/>
        </w:rPr>
      </w:pPr>
      <w:r w:rsidRPr="00237200">
        <w:rPr>
          <w:rFonts w:asciiTheme="minorHAnsi" w:hAnsiTheme="minorHAnsi"/>
          <w:sz w:val="24"/>
          <w:szCs w:val="24"/>
        </w:rPr>
        <w:t>The Fl</w:t>
      </w:r>
      <w:r w:rsidR="001D566C">
        <w:rPr>
          <w:rFonts w:asciiTheme="minorHAnsi" w:hAnsiTheme="minorHAnsi"/>
          <w:sz w:val="24"/>
          <w:szCs w:val="24"/>
        </w:rPr>
        <w:t>eet Card Service Provider must h</w:t>
      </w:r>
      <w:r w:rsidR="00B75173" w:rsidRPr="00B22286">
        <w:rPr>
          <w:rFonts w:asciiTheme="minorHAnsi" w:hAnsiTheme="minorHAnsi"/>
          <w:sz w:val="24"/>
          <w:szCs w:val="24"/>
        </w:rPr>
        <w:t xml:space="preserve">ave a wide service station network </w:t>
      </w:r>
      <w:r w:rsidR="00B75173">
        <w:rPr>
          <w:rFonts w:asciiTheme="minorHAnsi" w:hAnsiTheme="minorHAnsi"/>
          <w:sz w:val="24"/>
          <w:szCs w:val="24"/>
        </w:rPr>
        <w:t>within the vicinity of Quezon City</w:t>
      </w:r>
      <w:r w:rsidR="00B75173" w:rsidRPr="00B22286">
        <w:rPr>
          <w:rFonts w:asciiTheme="minorHAnsi" w:hAnsiTheme="minorHAnsi"/>
          <w:sz w:val="24"/>
          <w:szCs w:val="24"/>
        </w:rPr>
        <w:t xml:space="preserve"> and all of its branches are availa</w:t>
      </w:r>
      <w:r w:rsidR="0010775F">
        <w:rPr>
          <w:rFonts w:asciiTheme="minorHAnsi" w:hAnsiTheme="minorHAnsi"/>
          <w:sz w:val="24"/>
          <w:szCs w:val="24"/>
        </w:rPr>
        <w:t xml:space="preserve">ble at all times to dispense fuel </w:t>
      </w:r>
      <w:r w:rsidR="00B75173" w:rsidRPr="00B22286">
        <w:rPr>
          <w:rFonts w:asciiTheme="minorHAnsi" w:hAnsiTheme="minorHAnsi"/>
          <w:sz w:val="24"/>
          <w:szCs w:val="24"/>
        </w:rPr>
        <w:t xml:space="preserve">to </w:t>
      </w:r>
      <w:r w:rsidR="00B75173">
        <w:rPr>
          <w:rFonts w:asciiTheme="minorHAnsi" w:hAnsiTheme="minorHAnsi"/>
          <w:sz w:val="24"/>
          <w:szCs w:val="24"/>
        </w:rPr>
        <w:t>PRDP</w:t>
      </w:r>
      <w:r w:rsidR="00B75173" w:rsidRPr="00B22286">
        <w:rPr>
          <w:rFonts w:asciiTheme="minorHAnsi" w:hAnsiTheme="minorHAnsi"/>
          <w:sz w:val="24"/>
          <w:szCs w:val="24"/>
        </w:rPr>
        <w:t>-</w:t>
      </w:r>
      <w:r w:rsidR="00B75173">
        <w:rPr>
          <w:rFonts w:asciiTheme="minorHAnsi" w:hAnsiTheme="minorHAnsi"/>
          <w:sz w:val="24"/>
          <w:szCs w:val="24"/>
        </w:rPr>
        <w:t xml:space="preserve">NPCO vehicles </w:t>
      </w:r>
      <w:r w:rsidR="00B75173" w:rsidRPr="00B22286">
        <w:rPr>
          <w:rFonts w:asciiTheme="minorHAnsi" w:hAnsiTheme="minorHAnsi"/>
          <w:sz w:val="24"/>
          <w:szCs w:val="24"/>
        </w:rPr>
        <w:t>following the terms and conditions set in the contract.</w:t>
      </w:r>
    </w:p>
    <w:p w14:paraId="1C5B79A1" w14:textId="09A7979C" w:rsidR="00657861" w:rsidRPr="00B22286" w:rsidRDefault="00657861" w:rsidP="001D566C">
      <w:pPr>
        <w:pStyle w:val="NormalWeb"/>
        <w:ind w:left="450" w:hanging="450"/>
        <w:jc w:val="both"/>
        <w:rPr>
          <w:rFonts w:asciiTheme="minorHAnsi" w:hAnsiTheme="minorHAnsi"/>
          <w:sz w:val="24"/>
          <w:szCs w:val="24"/>
        </w:rPr>
      </w:pPr>
      <w:r w:rsidRPr="00B22286">
        <w:rPr>
          <w:rFonts w:asciiTheme="minorHAnsi" w:hAnsiTheme="minorHAnsi"/>
          <w:sz w:val="24"/>
          <w:szCs w:val="24"/>
        </w:rPr>
        <w:t xml:space="preserve">3.3 The Fleet Card Service Provider shall provide </w:t>
      </w:r>
      <w:r w:rsidR="00237200">
        <w:rPr>
          <w:rFonts w:asciiTheme="minorHAnsi" w:hAnsiTheme="minorHAnsi"/>
          <w:sz w:val="24"/>
          <w:szCs w:val="24"/>
        </w:rPr>
        <w:t>PRDP</w:t>
      </w:r>
      <w:r w:rsidR="00237200" w:rsidRPr="00B22286">
        <w:rPr>
          <w:rFonts w:asciiTheme="minorHAnsi" w:hAnsiTheme="minorHAnsi"/>
          <w:sz w:val="24"/>
          <w:szCs w:val="24"/>
        </w:rPr>
        <w:t>-</w:t>
      </w:r>
      <w:r w:rsidR="00237200">
        <w:rPr>
          <w:rFonts w:asciiTheme="minorHAnsi" w:hAnsiTheme="minorHAnsi"/>
          <w:sz w:val="24"/>
          <w:szCs w:val="24"/>
        </w:rPr>
        <w:t>NP</w:t>
      </w:r>
      <w:r w:rsidR="00B75173">
        <w:rPr>
          <w:rFonts w:asciiTheme="minorHAnsi" w:hAnsiTheme="minorHAnsi"/>
          <w:sz w:val="24"/>
          <w:szCs w:val="24"/>
        </w:rPr>
        <w:t xml:space="preserve">CO the </w:t>
      </w:r>
      <w:r w:rsidRPr="00B22286">
        <w:rPr>
          <w:rFonts w:asciiTheme="minorHAnsi" w:hAnsiTheme="minorHAnsi"/>
          <w:sz w:val="24"/>
          <w:szCs w:val="24"/>
        </w:rPr>
        <w:t xml:space="preserve">Vehicle Specific fleet card to contain the following: </w:t>
      </w:r>
    </w:p>
    <w:p w14:paraId="7C55CC8F" w14:textId="321B9C2F" w:rsidR="00657861" w:rsidRPr="00A46D33" w:rsidRDefault="00B75173" w:rsidP="005D0891">
      <w:pPr>
        <w:pStyle w:val="NormalWeb"/>
        <w:numPr>
          <w:ilvl w:val="0"/>
          <w:numId w:val="1"/>
        </w:numPr>
        <w:jc w:val="both"/>
        <w:rPr>
          <w:rFonts w:asciiTheme="minorHAnsi" w:hAnsiTheme="minorHAnsi"/>
          <w:color w:val="000000" w:themeColor="text1"/>
          <w:sz w:val="24"/>
          <w:szCs w:val="24"/>
        </w:rPr>
      </w:pPr>
      <w:r w:rsidRPr="00A46D33">
        <w:rPr>
          <w:rFonts w:asciiTheme="minorHAnsi" w:hAnsiTheme="minorHAnsi"/>
          <w:color w:val="000000" w:themeColor="text1"/>
          <w:sz w:val="24"/>
          <w:szCs w:val="24"/>
        </w:rPr>
        <w:t>Vehicle details such as the vehicle plate.</w:t>
      </w:r>
      <w:r w:rsidR="00657861" w:rsidRPr="00A46D33">
        <w:rPr>
          <w:rFonts w:asciiTheme="minorHAnsi" w:hAnsiTheme="minorHAnsi"/>
          <w:color w:val="000000" w:themeColor="text1"/>
          <w:sz w:val="24"/>
          <w:szCs w:val="24"/>
        </w:rPr>
        <w:t xml:space="preserve"> </w:t>
      </w:r>
    </w:p>
    <w:p w14:paraId="6425BC69" w14:textId="4390F17F" w:rsidR="00B75173" w:rsidRPr="00A46D33" w:rsidRDefault="00B75173" w:rsidP="00B75173">
      <w:pPr>
        <w:pStyle w:val="NormalWeb"/>
        <w:numPr>
          <w:ilvl w:val="0"/>
          <w:numId w:val="1"/>
        </w:numPr>
        <w:jc w:val="both"/>
        <w:rPr>
          <w:rFonts w:asciiTheme="minorHAnsi" w:hAnsiTheme="minorHAnsi"/>
          <w:color w:val="000000" w:themeColor="text1"/>
          <w:sz w:val="24"/>
          <w:szCs w:val="24"/>
        </w:rPr>
      </w:pPr>
      <w:r w:rsidRPr="00A46D33">
        <w:rPr>
          <w:rFonts w:asciiTheme="minorHAnsi" w:hAnsiTheme="minorHAnsi"/>
          <w:color w:val="000000" w:themeColor="text1"/>
          <w:sz w:val="24"/>
          <w:szCs w:val="24"/>
        </w:rPr>
        <w:t>Product restric</w:t>
      </w:r>
      <w:r w:rsidR="00AD33D8" w:rsidRPr="00A46D33">
        <w:rPr>
          <w:rFonts w:asciiTheme="minorHAnsi" w:hAnsiTheme="minorHAnsi"/>
          <w:color w:val="000000" w:themeColor="text1"/>
          <w:sz w:val="24"/>
          <w:szCs w:val="24"/>
        </w:rPr>
        <w:t>tion (type of fuel)</w:t>
      </w:r>
    </w:p>
    <w:p w14:paraId="3B0A8CB6" w14:textId="3C9F2B79" w:rsidR="00657861" w:rsidRPr="00A46D33" w:rsidRDefault="00B75173" w:rsidP="005D0891">
      <w:pPr>
        <w:pStyle w:val="NormalWeb"/>
        <w:numPr>
          <w:ilvl w:val="0"/>
          <w:numId w:val="1"/>
        </w:numPr>
        <w:jc w:val="both"/>
        <w:rPr>
          <w:rFonts w:asciiTheme="minorHAnsi" w:hAnsiTheme="minorHAnsi"/>
          <w:color w:val="000000" w:themeColor="text1"/>
          <w:sz w:val="24"/>
          <w:szCs w:val="24"/>
        </w:rPr>
      </w:pPr>
      <w:r w:rsidRPr="00A46D33">
        <w:rPr>
          <w:rFonts w:asciiTheme="minorHAnsi" w:hAnsiTheme="minorHAnsi"/>
          <w:color w:val="000000" w:themeColor="text1"/>
          <w:sz w:val="24"/>
          <w:szCs w:val="24"/>
        </w:rPr>
        <w:t>Company name</w:t>
      </w:r>
    </w:p>
    <w:p w14:paraId="16B9F28C" w14:textId="769A95A2" w:rsidR="00B75173" w:rsidRPr="00A46D33" w:rsidRDefault="00B75173" w:rsidP="005D0891">
      <w:pPr>
        <w:pStyle w:val="NormalWeb"/>
        <w:numPr>
          <w:ilvl w:val="0"/>
          <w:numId w:val="1"/>
        </w:numPr>
        <w:jc w:val="both"/>
        <w:rPr>
          <w:rFonts w:asciiTheme="minorHAnsi" w:hAnsiTheme="minorHAnsi"/>
          <w:color w:val="000000" w:themeColor="text1"/>
          <w:sz w:val="24"/>
          <w:szCs w:val="24"/>
        </w:rPr>
      </w:pPr>
      <w:r w:rsidRPr="00A46D33">
        <w:rPr>
          <w:rFonts w:asciiTheme="minorHAnsi" w:hAnsiTheme="minorHAnsi"/>
          <w:color w:val="000000" w:themeColor="text1"/>
          <w:sz w:val="24"/>
          <w:szCs w:val="24"/>
        </w:rPr>
        <w:t>Date of Purchase</w:t>
      </w:r>
    </w:p>
    <w:p w14:paraId="034E0DDA" w14:textId="77777777" w:rsidR="00657861" w:rsidRPr="00A46D33" w:rsidRDefault="00657861" w:rsidP="005D0891">
      <w:pPr>
        <w:pStyle w:val="NormalWeb"/>
        <w:numPr>
          <w:ilvl w:val="0"/>
          <w:numId w:val="1"/>
        </w:numPr>
        <w:jc w:val="both"/>
        <w:rPr>
          <w:rFonts w:asciiTheme="minorHAnsi" w:hAnsiTheme="minorHAnsi"/>
          <w:color w:val="000000" w:themeColor="text1"/>
          <w:sz w:val="24"/>
          <w:szCs w:val="24"/>
        </w:rPr>
      </w:pPr>
      <w:r w:rsidRPr="00A46D33">
        <w:rPr>
          <w:rFonts w:asciiTheme="minorHAnsi" w:hAnsiTheme="minorHAnsi"/>
          <w:color w:val="000000" w:themeColor="text1"/>
          <w:sz w:val="24"/>
          <w:szCs w:val="24"/>
        </w:rPr>
        <w:t xml:space="preserve">Expiry date </w:t>
      </w:r>
    </w:p>
    <w:p w14:paraId="647609E2" w14:textId="77777777" w:rsidR="00657861" w:rsidRPr="00B22286" w:rsidRDefault="00657861" w:rsidP="005D0891">
      <w:pPr>
        <w:pStyle w:val="NormalWeb"/>
        <w:spacing w:before="0" w:beforeAutospacing="0" w:after="0" w:afterAutospacing="0"/>
        <w:jc w:val="both"/>
        <w:rPr>
          <w:rFonts w:asciiTheme="minorHAnsi" w:hAnsiTheme="minorHAnsi"/>
          <w:sz w:val="24"/>
          <w:szCs w:val="24"/>
        </w:rPr>
      </w:pPr>
      <w:r w:rsidRPr="00B22286">
        <w:rPr>
          <w:rFonts w:asciiTheme="minorHAnsi" w:hAnsiTheme="minorHAnsi"/>
          <w:sz w:val="24"/>
          <w:szCs w:val="24"/>
        </w:rPr>
        <w:lastRenderedPageBreak/>
        <w:t xml:space="preserve">3.4 The Product Restriction includes the following: </w:t>
      </w:r>
    </w:p>
    <w:p w14:paraId="4A4C24F1" w14:textId="6435672D" w:rsidR="00237200" w:rsidRDefault="00D45313" w:rsidP="00800C8A">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a. Type of Fuel</w:t>
      </w:r>
      <w:r w:rsidR="009D5F12" w:rsidRPr="00B22286">
        <w:rPr>
          <w:rFonts w:asciiTheme="minorHAnsi" w:hAnsiTheme="minorHAnsi"/>
          <w:sz w:val="24"/>
          <w:szCs w:val="24"/>
        </w:rPr>
        <w:t xml:space="preserve">: </w:t>
      </w:r>
      <w:r w:rsidR="00B75173">
        <w:rPr>
          <w:rFonts w:asciiTheme="minorHAnsi" w:hAnsiTheme="minorHAnsi"/>
          <w:sz w:val="24"/>
          <w:szCs w:val="24"/>
        </w:rPr>
        <w:t>Diesel or Gasoline</w:t>
      </w:r>
    </w:p>
    <w:p w14:paraId="078E631C" w14:textId="77777777" w:rsidR="00800C8A" w:rsidRDefault="00800C8A" w:rsidP="00800C8A">
      <w:pPr>
        <w:pStyle w:val="NormalWeb"/>
        <w:spacing w:before="0" w:beforeAutospacing="0" w:after="0" w:afterAutospacing="0"/>
        <w:ind w:left="720"/>
        <w:jc w:val="both"/>
        <w:rPr>
          <w:rFonts w:asciiTheme="minorHAnsi" w:hAnsiTheme="minorHAnsi"/>
          <w:sz w:val="24"/>
          <w:szCs w:val="24"/>
        </w:rPr>
      </w:pPr>
    </w:p>
    <w:p w14:paraId="66320C36" w14:textId="178B60AF" w:rsidR="00657861" w:rsidRPr="00B22286" w:rsidRDefault="00657861" w:rsidP="00D45313">
      <w:pPr>
        <w:pStyle w:val="NormalWeb"/>
        <w:spacing w:before="0" w:beforeAutospacing="0" w:after="0" w:afterAutospacing="0"/>
        <w:ind w:left="450" w:hanging="450"/>
        <w:jc w:val="both"/>
        <w:rPr>
          <w:rFonts w:asciiTheme="minorHAnsi" w:hAnsiTheme="minorHAnsi"/>
          <w:sz w:val="24"/>
          <w:szCs w:val="24"/>
        </w:rPr>
      </w:pPr>
      <w:r w:rsidRPr="00B22286">
        <w:rPr>
          <w:rFonts w:asciiTheme="minorHAnsi" w:hAnsiTheme="minorHAnsi"/>
          <w:sz w:val="24"/>
          <w:szCs w:val="24"/>
        </w:rPr>
        <w:t xml:space="preserve">3.5 </w:t>
      </w:r>
      <w:r w:rsidR="007D669B">
        <w:rPr>
          <w:rFonts w:asciiTheme="minorHAnsi" w:hAnsiTheme="minorHAnsi"/>
          <w:sz w:val="24"/>
          <w:szCs w:val="24"/>
        </w:rPr>
        <w:t>The maximum</w:t>
      </w:r>
      <w:r w:rsidR="00D45313">
        <w:rPr>
          <w:rFonts w:asciiTheme="minorHAnsi" w:hAnsiTheme="minorHAnsi"/>
          <w:sz w:val="24"/>
          <w:szCs w:val="24"/>
        </w:rPr>
        <w:t xml:space="preserve"> allocation per</w:t>
      </w:r>
      <w:r w:rsidR="007A5C3B">
        <w:rPr>
          <w:rFonts w:asciiTheme="minorHAnsi" w:hAnsiTheme="minorHAnsi"/>
          <w:sz w:val="24"/>
          <w:szCs w:val="24"/>
        </w:rPr>
        <w:t xml:space="preserve"> month per vehicle shall be indicated in the fleet card which shall not exceed to </w:t>
      </w:r>
      <w:r w:rsidR="00807609">
        <w:rPr>
          <w:rFonts w:asciiTheme="minorHAnsi" w:hAnsiTheme="minorHAnsi"/>
          <w:sz w:val="24"/>
          <w:szCs w:val="24"/>
        </w:rPr>
        <w:t>Twelve Thousand Pesos (</w:t>
      </w:r>
      <w:r w:rsidR="007A5C3B">
        <w:rPr>
          <w:rFonts w:asciiTheme="minorHAnsi" w:hAnsiTheme="minorHAnsi"/>
          <w:sz w:val="24"/>
          <w:szCs w:val="24"/>
        </w:rPr>
        <w:t>PhP12,000.00</w:t>
      </w:r>
      <w:r w:rsidR="00807609">
        <w:rPr>
          <w:rFonts w:asciiTheme="minorHAnsi" w:hAnsiTheme="minorHAnsi"/>
          <w:sz w:val="24"/>
          <w:szCs w:val="24"/>
        </w:rPr>
        <w:t>)</w:t>
      </w:r>
      <w:r w:rsidR="00D45313">
        <w:rPr>
          <w:rFonts w:asciiTheme="minorHAnsi" w:hAnsiTheme="minorHAnsi"/>
          <w:sz w:val="24"/>
          <w:szCs w:val="24"/>
        </w:rPr>
        <w:t>.</w:t>
      </w:r>
    </w:p>
    <w:p w14:paraId="13A1C7D4" w14:textId="77777777" w:rsidR="00657861" w:rsidRPr="00B22286" w:rsidRDefault="00657861" w:rsidP="001D566C">
      <w:pPr>
        <w:pStyle w:val="NormalWeb"/>
        <w:ind w:left="450" w:hanging="450"/>
        <w:jc w:val="both"/>
        <w:rPr>
          <w:rFonts w:asciiTheme="minorHAnsi" w:hAnsiTheme="minorHAnsi"/>
          <w:sz w:val="24"/>
          <w:szCs w:val="24"/>
        </w:rPr>
      </w:pPr>
      <w:proofErr w:type="gramStart"/>
      <w:r w:rsidRPr="00B22286">
        <w:rPr>
          <w:rFonts w:asciiTheme="minorHAnsi" w:hAnsiTheme="minorHAnsi"/>
          <w:sz w:val="24"/>
          <w:szCs w:val="24"/>
        </w:rPr>
        <w:t>3.6  Only</w:t>
      </w:r>
      <w:proofErr w:type="gramEnd"/>
      <w:r w:rsidRPr="00B22286">
        <w:rPr>
          <w:rFonts w:asciiTheme="minorHAnsi" w:hAnsiTheme="minorHAnsi"/>
          <w:sz w:val="24"/>
          <w:szCs w:val="24"/>
        </w:rPr>
        <w:t xml:space="preserve"> the vehicle indicated on the fleet card shall be allowed to avail of the above products and services with the limitations categorically stated therein. </w:t>
      </w:r>
    </w:p>
    <w:p w14:paraId="407BDD91" w14:textId="1CC7B8ED" w:rsidR="00657861" w:rsidRPr="0047613A" w:rsidRDefault="005D0891" w:rsidP="008C43B0">
      <w:pPr>
        <w:pStyle w:val="NormalWeb"/>
        <w:ind w:left="450" w:hanging="450"/>
        <w:jc w:val="both"/>
        <w:rPr>
          <w:rFonts w:asciiTheme="minorHAnsi" w:hAnsiTheme="minorHAnsi"/>
          <w:sz w:val="24"/>
          <w:szCs w:val="24"/>
        </w:rPr>
      </w:pPr>
      <w:r w:rsidRPr="0047613A">
        <w:rPr>
          <w:rFonts w:asciiTheme="minorHAnsi" w:hAnsiTheme="minorHAnsi"/>
          <w:sz w:val="24"/>
          <w:szCs w:val="24"/>
        </w:rPr>
        <w:t xml:space="preserve">3.7 </w:t>
      </w:r>
      <w:r w:rsidR="00657861" w:rsidRPr="0047613A">
        <w:rPr>
          <w:rFonts w:asciiTheme="minorHAnsi" w:hAnsiTheme="minorHAnsi"/>
          <w:sz w:val="24"/>
          <w:szCs w:val="24"/>
        </w:rPr>
        <w:t xml:space="preserve">The Fleet Card Service Provider shall be responsible to dispense and make available at all times at all branches of its stations under the terms and conditions most advantageous to the government the following estimated volume or quantity: </w:t>
      </w:r>
    </w:p>
    <w:p w14:paraId="1E29CC6D" w14:textId="77777777" w:rsidR="0047613A" w:rsidRPr="0047613A" w:rsidRDefault="00657861" w:rsidP="008C43B0">
      <w:pPr>
        <w:pStyle w:val="NormalWeb"/>
        <w:spacing w:before="0" w:beforeAutospacing="0" w:after="0" w:afterAutospacing="0"/>
        <w:ind w:left="450"/>
        <w:jc w:val="both"/>
        <w:rPr>
          <w:rFonts w:asciiTheme="minorHAnsi" w:hAnsiTheme="minorHAnsi"/>
          <w:sz w:val="24"/>
          <w:szCs w:val="24"/>
        </w:rPr>
      </w:pPr>
      <w:r w:rsidRPr="0047613A">
        <w:rPr>
          <w:rFonts w:asciiTheme="minorHAnsi" w:hAnsiTheme="minorHAnsi"/>
          <w:sz w:val="24"/>
          <w:szCs w:val="24"/>
        </w:rPr>
        <w:t xml:space="preserve">Total fuel allocation for </w:t>
      </w:r>
      <w:r w:rsidR="008A01FB" w:rsidRPr="0047613A">
        <w:rPr>
          <w:rFonts w:asciiTheme="minorHAnsi" w:hAnsiTheme="minorHAnsi"/>
          <w:sz w:val="24"/>
          <w:szCs w:val="24"/>
        </w:rPr>
        <w:t>contract duration</w:t>
      </w:r>
      <w:r w:rsidR="008C43B0" w:rsidRPr="0047613A">
        <w:rPr>
          <w:rFonts w:asciiTheme="minorHAnsi" w:hAnsiTheme="minorHAnsi"/>
          <w:sz w:val="24"/>
          <w:szCs w:val="24"/>
        </w:rPr>
        <w:t xml:space="preserve"> </w:t>
      </w:r>
      <w:r w:rsidRPr="0047613A">
        <w:rPr>
          <w:rFonts w:asciiTheme="minorHAnsi" w:hAnsiTheme="minorHAnsi"/>
          <w:sz w:val="24"/>
          <w:szCs w:val="24"/>
        </w:rPr>
        <w:t>(based on allocation/service vehicle/month indicated in the fleet card)</w:t>
      </w:r>
      <w:r w:rsidR="0047613A" w:rsidRPr="0047613A">
        <w:rPr>
          <w:rStyle w:val="FootnoteReference"/>
          <w:rFonts w:asciiTheme="minorHAnsi" w:hAnsiTheme="minorHAnsi"/>
          <w:sz w:val="24"/>
          <w:szCs w:val="24"/>
        </w:rPr>
        <w:footnoteReference w:id="1"/>
      </w:r>
      <w:r w:rsidRPr="0047613A">
        <w:rPr>
          <w:rFonts w:asciiTheme="minorHAnsi" w:hAnsiTheme="minorHAnsi"/>
          <w:sz w:val="24"/>
          <w:szCs w:val="24"/>
        </w:rPr>
        <w:t>:</w:t>
      </w:r>
    </w:p>
    <w:p w14:paraId="6AEFDD70" w14:textId="44942898" w:rsidR="00657861" w:rsidRPr="00502915" w:rsidRDefault="00657861" w:rsidP="008C43B0">
      <w:pPr>
        <w:pStyle w:val="NormalWeb"/>
        <w:spacing w:before="0" w:beforeAutospacing="0" w:after="0" w:afterAutospacing="0"/>
        <w:ind w:left="450"/>
        <w:jc w:val="both"/>
        <w:rPr>
          <w:rFonts w:asciiTheme="minorHAnsi" w:hAnsiTheme="minorHAnsi"/>
          <w:i/>
          <w:sz w:val="24"/>
          <w:szCs w:val="24"/>
        </w:rPr>
      </w:pPr>
      <w:r w:rsidRPr="00502915">
        <w:rPr>
          <w:rFonts w:asciiTheme="minorHAnsi" w:hAnsiTheme="minorHAnsi"/>
          <w:i/>
          <w:sz w:val="24"/>
          <w:szCs w:val="24"/>
        </w:rPr>
        <w:t xml:space="preserve"> </w:t>
      </w:r>
    </w:p>
    <w:p w14:paraId="0F0F02C2" w14:textId="4ECF6002" w:rsidR="009D5F12" w:rsidRPr="0047613A" w:rsidRDefault="00657861" w:rsidP="008C43B0">
      <w:pPr>
        <w:pStyle w:val="NormalWeb"/>
        <w:spacing w:before="0" w:beforeAutospacing="0" w:after="0" w:afterAutospacing="0"/>
        <w:ind w:firstLine="720"/>
        <w:jc w:val="both"/>
        <w:rPr>
          <w:rFonts w:asciiTheme="minorHAnsi" w:hAnsiTheme="minorHAnsi"/>
          <w:sz w:val="24"/>
          <w:szCs w:val="24"/>
        </w:rPr>
      </w:pPr>
      <w:r w:rsidRPr="0047613A">
        <w:rPr>
          <w:rFonts w:asciiTheme="minorHAnsi" w:hAnsiTheme="minorHAnsi"/>
          <w:sz w:val="24"/>
          <w:szCs w:val="24"/>
        </w:rPr>
        <w:t>a. Gasoline</w:t>
      </w:r>
      <w:r w:rsidR="0047613A" w:rsidRPr="0047613A">
        <w:rPr>
          <w:rFonts w:asciiTheme="minorHAnsi" w:hAnsiTheme="minorHAnsi"/>
          <w:sz w:val="24"/>
          <w:szCs w:val="24"/>
        </w:rPr>
        <w:t xml:space="preserve"> vehicle</w:t>
      </w:r>
      <w:r w:rsidRPr="0047613A">
        <w:rPr>
          <w:rFonts w:asciiTheme="minorHAnsi" w:hAnsiTheme="minorHAnsi"/>
          <w:sz w:val="24"/>
          <w:szCs w:val="24"/>
        </w:rPr>
        <w:t xml:space="preserve"> </w:t>
      </w:r>
      <w:r w:rsidR="008C43B0" w:rsidRPr="0047613A">
        <w:rPr>
          <w:rFonts w:asciiTheme="minorHAnsi" w:hAnsiTheme="minorHAnsi"/>
          <w:sz w:val="24"/>
          <w:szCs w:val="24"/>
        </w:rPr>
        <w:tab/>
      </w:r>
      <w:r w:rsidR="008C43B0" w:rsidRPr="0047613A">
        <w:rPr>
          <w:rFonts w:asciiTheme="minorHAnsi" w:hAnsiTheme="minorHAnsi"/>
          <w:sz w:val="24"/>
          <w:szCs w:val="24"/>
        </w:rPr>
        <w:tab/>
      </w:r>
      <w:r w:rsidRPr="0047613A">
        <w:rPr>
          <w:rFonts w:asciiTheme="minorHAnsi" w:hAnsiTheme="minorHAnsi"/>
          <w:sz w:val="24"/>
          <w:szCs w:val="24"/>
        </w:rPr>
        <w:t>:</w:t>
      </w:r>
      <w:r w:rsidR="008C43B0" w:rsidRPr="0047613A">
        <w:rPr>
          <w:rFonts w:asciiTheme="minorHAnsi" w:hAnsiTheme="minorHAnsi"/>
          <w:sz w:val="24"/>
          <w:szCs w:val="24"/>
        </w:rPr>
        <w:tab/>
      </w:r>
      <w:r w:rsidR="0047613A" w:rsidRPr="0047613A">
        <w:rPr>
          <w:rFonts w:asciiTheme="minorHAnsi" w:hAnsiTheme="minorHAnsi"/>
          <w:sz w:val="24"/>
          <w:szCs w:val="24"/>
          <w:u w:val="single"/>
        </w:rPr>
        <w:t>2,8</w:t>
      </w:r>
      <w:r w:rsidR="00F221BF">
        <w:rPr>
          <w:rFonts w:asciiTheme="minorHAnsi" w:hAnsiTheme="minorHAnsi"/>
          <w:sz w:val="24"/>
          <w:szCs w:val="24"/>
          <w:u w:val="single"/>
        </w:rPr>
        <w:t>52</w:t>
      </w:r>
      <w:r w:rsidR="0047613A" w:rsidRPr="0047613A">
        <w:rPr>
          <w:rFonts w:asciiTheme="minorHAnsi" w:hAnsiTheme="minorHAnsi"/>
          <w:sz w:val="24"/>
          <w:szCs w:val="24"/>
          <w:u w:val="single"/>
        </w:rPr>
        <w:t>.</w:t>
      </w:r>
      <w:r w:rsidR="00F221BF">
        <w:rPr>
          <w:rFonts w:asciiTheme="minorHAnsi" w:hAnsiTheme="minorHAnsi"/>
          <w:sz w:val="24"/>
          <w:szCs w:val="24"/>
          <w:u w:val="single"/>
        </w:rPr>
        <w:t>6</w:t>
      </w:r>
      <w:r w:rsidR="0047613A" w:rsidRPr="0047613A">
        <w:rPr>
          <w:rFonts w:asciiTheme="minorHAnsi" w:hAnsiTheme="minorHAnsi"/>
          <w:sz w:val="24"/>
          <w:szCs w:val="24"/>
          <w:u w:val="single"/>
        </w:rPr>
        <w:t>1</w:t>
      </w:r>
      <w:r w:rsidRPr="0047613A">
        <w:rPr>
          <w:rFonts w:asciiTheme="minorHAnsi" w:hAnsiTheme="minorHAnsi"/>
          <w:sz w:val="24"/>
          <w:szCs w:val="24"/>
        </w:rPr>
        <w:t xml:space="preserve"> liters </w:t>
      </w:r>
    </w:p>
    <w:p w14:paraId="4DE983B3" w14:textId="01FB7890" w:rsidR="00657861" w:rsidRPr="0047613A" w:rsidRDefault="00657861" w:rsidP="008C43B0">
      <w:pPr>
        <w:pStyle w:val="NormalWeb"/>
        <w:spacing w:before="0" w:beforeAutospacing="0" w:after="0" w:afterAutospacing="0"/>
        <w:ind w:firstLine="720"/>
        <w:jc w:val="both"/>
        <w:rPr>
          <w:rFonts w:asciiTheme="minorHAnsi" w:hAnsiTheme="minorHAnsi"/>
          <w:sz w:val="24"/>
          <w:szCs w:val="24"/>
        </w:rPr>
      </w:pPr>
      <w:r w:rsidRPr="0047613A">
        <w:rPr>
          <w:rFonts w:asciiTheme="minorHAnsi" w:hAnsiTheme="minorHAnsi"/>
          <w:sz w:val="24"/>
          <w:szCs w:val="24"/>
        </w:rPr>
        <w:t>b.</w:t>
      </w:r>
      <w:r w:rsidR="0047613A" w:rsidRPr="0047613A">
        <w:rPr>
          <w:rFonts w:asciiTheme="minorHAnsi" w:hAnsiTheme="minorHAnsi"/>
          <w:sz w:val="24"/>
          <w:szCs w:val="24"/>
        </w:rPr>
        <w:t xml:space="preserve"> </w:t>
      </w:r>
      <w:r w:rsidRPr="0047613A">
        <w:rPr>
          <w:rFonts w:asciiTheme="minorHAnsi" w:hAnsiTheme="minorHAnsi"/>
          <w:sz w:val="24"/>
          <w:szCs w:val="24"/>
        </w:rPr>
        <w:t>Diesel</w:t>
      </w:r>
      <w:r w:rsidR="0047613A" w:rsidRPr="0047613A">
        <w:rPr>
          <w:rFonts w:asciiTheme="minorHAnsi" w:hAnsiTheme="minorHAnsi"/>
          <w:sz w:val="24"/>
          <w:szCs w:val="24"/>
        </w:rPr>
        <w:t xml:space="preserve"> vehicle</w:t>
      </w:r>
      <w:r w:rsidRPr="0047613A">
        <w:rPr>
          <w:rFonts w:asciiTheme="minorHAnsi" w:hAnsiTheme="minorHAnsi"/>
          <w:sz w:val="24"/>
          <w:szCs w:val="24"/>
        </w:rPr>
        <w:t xml:space="preserve"> </w:t>
      </w:r>
      <w:r w:rsidR="008C43B0" w:rsidRPr="0047613A">
        <w:rPr>
          <w:rFonts w:asciiTheme="minorHAnsi" w:hAnsiTheme="minorHAnsi"/>
          <w:sz w:val="24"/>
          <w:szCs w:val="24"/>
        </w:rPr>
        <w:tab/>
      </w:r>
      <w:r w:rsidR="008C43B0" w:rsidRPr="0047613A">
        <w:rPr>
          <w:rFonts w:asciiTheme="minorHAnsi" w:hAnsiTheme="minorHAnsi"/>
          <w:sz w:val="24"/>
          <w:szCs w:val="24"/>
        </w:rPr>
        <w:tab/>
        <w:t>:</w:t>
      </w:r>
      <w:r w:rsidRPr="0047613A">
        <w:rPr>
          <w:rFonts w:asciiTheme="minorHAnsi" w:hAnsiTheme="minorHAnsi"/>
          <w:sz w:val="24"/>
          <w:szCs w:val="24"/>
        </w:rPr>
        <w:t xml:space="preserve"> </w:t>
      </w:r>
      <w:r w:rsidR="008C43B0" w:rsidRPr="0047613A">
        <w:rPr>
          <w:rFonts w:asciiTheme="minorHAnsi" w:hAnsiTheme="minorHAnsi"/>
          <w:sz w:val="24"/>
          <w:szCs w:val="24"/>
        </w:rPr>
        <w:tab/>
      </w:r>
      <w:r w:rsidR="0047613A" w:rsidRPr="0047613A">
        <w:rPr>
          <w:rFonts w:asciiTheme="minorHAnsi" w:hAnsiTheme="minorHAnsi"/>
          <w:sz w:val="24"/>
          <w:szCs w:val="24"/>
          <w:u w:val="single"/>
        </w:rPr>
        <w:t>439.08</w:t>
      </w:r>
      <w:r w:rsidR="008A01FB" w:rsidRPr="0047613A">
        <w:rPr>
          <w:rFonts w:asciiTheme="minorHAnsi" w:hAnsiTheme="minorHAnsi"/>
          <w:sz w:val="24"/>
          <w:szCs w:val="24"/>
        </w:rPr>
        <w:t xml:space="preserve"> liters </w:t>
      </w:r>
    </w:p>
    <w:p w14:paraId="00C774CF" w14:textId="77777777" w:rsidR="001D566C" w:rsidRDefault="001D566C" w:rsidP="005D0891">
      <w:pPr>
        <w:pStyle w:val="NormalWeb"/>
        <w:spacing w:before="0" w:beforeAutospacing="0" w:after="0" w:afterAutospacing="0"/>
        <w:jc w:val="both"/>
        <w:rPr>
          <w:rFonts w:asciiTheme="minorHAnsi" w:hAnsiTheme="minorHAnsi"/>
          <w:sz w:val="24"/>
          <w:szCs w:val="24"/>
        </w:rPr>
      </w:pPr>
    </w:p>
    <w:p w14:paraId="583A783B" w14:textId="00FD2037" w:rsidR="00E6571C" w:rsidRDefault="00010033" w:rsidP="00E6571C">
      <w:pPr>
        <w:pStyle w:val="NormalWeb"/>
        <w:spacing w:before="0" w:beforeAutospacing="0" w:after="0" w:afterAutospacing="0"/>
        <w:ind w:left="720" w:hanging="720"/>
        <w:jc w:val="both"/>
        <w:rPr>
          <w:rFonts w:asciiTheme="minorHAnsi" w:hAnsiTheme="minorHAnsi"/>
          <w:sz w:val="24"/>
          <w:szCs w:val="24"/>
        </w:rPr>
      </w:pPr>
      <w:r>
        <w:rPr>
          <w:rFonts w:asciiTheme="minorHAnsi" w:hAnsiTheme="minorHAnsi"/>
          <w:sz w:val="24"/>
          <w:szCs w:val="24"/>
        </w:rPr>
        <w:t xml:space="preserve">3.8      </w:t>
      </w:r>
      <w:r w:rsidRPr="00816D6C">
        <w:rPr>
          <w:rFonts w:asciiTheme="minorHAnsi" w:hAnsiTheme="minorHAnsi"/>
          <w:color w:val="000000" w:themeColor="text1"/>
          <w:sz w:val="24"/>
          <w:szCs w:val="24"/>
        </w:rPr>
        <w:t xml:space="preserve">The fleet Card has magnetic strips that allows the buyer to increase / decrease the card limit/s without surrendering the card. After 24 hours of request, adjusted credit limit/s will be in effect. </w:t>
      </w:r>
    </w:p>
    <w:p w14:paraId="58412FE2" w14:textId="7BE211F1" w:rsidR="00657861" w:rsidRPr="00673679" w:rsidRDefault="00657861" w:rsidP="00673679">
      <w:pPr>
        <w:pStyle w:val="NormalWeb"/>
        <w:jc w:val="both"/>
        <w:rPr>
          <w:rFonts w:asciiTheme="minorHAnsi" w:hAnsiTheme="minorHAnsi"/>
          <w:b/>
          <w:sz w:val="24"/>
          <w:szCs w:val="24"/>
        </w:rPr>
      </w:pPr>
      <w:r w:rsidRPr="009D5F12">
        <w:rPr>
          <w:rFonts w:asciiTheme="minorHAnsi" w:hAnsiTheme="minorHAnsi"/>
          <w:b/>
          <w:sz w:val="24"/>
          <w:szCs w:val="24"/>
        </w:rPr>
        <w:t xml:space="preserve">4.0 Responsibilities of the Fleet Card Service Provider </w:t>
      </w:r>
    </w:p>
    <w:p w14:paraId="57D6E2EB" w14:textId="1A3BB533" w:rsidR="00657861" w:rsidRPr="00673679" w:rsidRDefault="00673679" w:rsidP="003325B5">
      <w:pPr>
        <w:pStyle w:val="NormalWeb"/>
        <w:ind w:left="450" w:hanging="450"/>
        <w:jc w:val="both"/>
        <w:rPr>
          <w:rFonts w:asciiTheme="minorHAnsi" w:hAnsiTheme="minorHAnsi"/>
          <w:color w:val="000000" w:themeColor="text1"/>
          <w:sz w:val="24"/>
          <w:szCs w:val="24"/>
        </w:rPr>
      </w:pPr>
      <w:r>
        <w:rPr>
          <w:rFonts w:asciiTheme="minorHAnsi" w:hAnsiTheme="minorHAnsi"/>
          <w:sz w:val="24"/>
          <w:szCs w:val="24"/>
        </w:rPr>
        <w:t>4.</w:t>
      </w:r>
      <w:r w:rsidRPr="00673679">
        <w:rPr>
          <w:rFonts w:asciiTheme="minorHAnsi" w:hAnsiTheme="minorHAnsi"/>
          <w:color w:val="000000" w:themeColor="text1"/>
          <w:sz w:val="24"/>
          <w:szCs w:val="24"/>
        </w:rPr>
        <w:t>1</w:t>
      </w:r>
      <w:r w:rsidR="00657861" w:rsidRPr="00673679">
        <w:rPr>
          <w:rFonts w:asciiTheme="minorHAnsi" w:hAnsiTheme="minorHAnsi"/>
          <w:color w:val="000000" w:themeColor="text1"/>
          <w:sz w:val="24"/>
          <w:szCs w:val="24"/>
        </w:rPr>
        <w:t xml:space="preserve"> The service station/branch shall load fuel only to the vehicle indicated in the fleet card (plat</w:t>
      </w:r>
      <w:r w:rsidR="00816D6C">
        <w:rPr>
          <w:rFonts w:asciiTheme="minorHAnsi" w:hAnsiTheme="minorHAnsi"/>
          <w:color w:val="000000" w:themeColor="text1"/>
          <w:sz w:val="24"/>
          <w:szCs w:val="24"/>
        </w:rPr>
        <w:t>e number, petroleum products i.</w:t>
      </w:r>
      <w:r w:rsidR="00657861" w:rsidRPr="00673679">
        <w:rPr>
          <w:rFonts w:asciiTheme="minorHAnsi" w:hAnsiTheme="minorHAnsi"/>
          <w:color w:val="000000" w:themeColor="text1"/>
          <w:sz w:val="24"/>
          <w:szCs w:val="24"/>
        </w:rPr>
        <w:t xml:space="preserve">e., gasoline or diesel) and no excess shall be allowed </w:t>
      </w:r>
      <w:r w:rsidRPr="00673679">
        <w:rPr>
          <w:rFonts w:asciiTheme="minorHAnsi" w:hAnsiTheme="minorHAnsi"/>
          <w:color w:val="000000" w:themeColor="text1"/>
          <w:sz w:val="24"/>
          <w:szCs w:val="24"/>
        </w:rPr>
        <w:t>outside the maximum allocation.</w:t>
      </w:r>
    </w:p>
    <w:p w14:paraId="69CC27D6" w14:textId="3B788F6A" w:rsidR="00657861" w:rsidRPr="00B22286" w:rsidRDefault="00673679" w:rsidP="008C43B0">
      <w:pPr>
        <w:pStyle w:val="NormalWeb"/>
        <w:ind w:left="450" w:hanging="450"/>
        <w:jc w:val="both"/>
        <w:rPr>
          <w:rFonts w:asciiTheme="minorHAnsi" w:hAnsiTheme="minorHAnsi"/>
          <w:sz w:val="24"/>
          <w:szCs w:val="24"/>
        </w:rPr>
      </w:pPr>
      <w:r>
        <w:rPr>
          <w:rFonts w:asciiTheme="minorHAnsi" w:hAnsiTheme="minorHAnsi"/>
          <w:sz w:val="24"/>
          <w:szCs w:val="24"/>
        </w:rPr>
        <w:t>4.2</w:t>
      </w:r>
      <w:r w:rsidR="00657861" w:rsidRPr="00B22286">
        <w:rPr>
          <w:rFonts w:asciiTheme="minorHAnsi" w:hAnsiTheme="minorHAnsi"/>
          <w:sz w:val="24"/>
          <w:szCs w:val="24"/>
        </w:rPr>
        <w:t xml:space="preserve"> A transaction slip/receipt/invoice shall be issu</w:t>
      </w:r>
      <w:r w:rsidR="008C43B0">
        <w:rPr>
          <w:rFonts w:asciiTheme="minorHAnsi" w:hAnsiTheme="minorHAnsi"/>
          <w:sz w:val="24"/>
          <w:szCs w:val="24"/>
        </w:rPr>
        <w:t>ed every time fuel is withdrawn.</w:t>
      </w:r>
    </w:p>
    <w:p w14:paraId="58212E1C" w14:textId="30397F12" w:rsidR="00657861" w:rsidRPr="00B22286" w:rsidRDefault="00816D6C" w:rsidP="008C43B0">
      <w:pPr>
        <w:pStyle w:val="NormalWeb"/>
        <w:ind w:left="450" w:hanging="450"/>
        <w:jc w:val="both"/>
        <w:rPr>
          <w:rFonts w:asciiTheme="minorHAnsi" w:hAnsiTheme="minorHAnsi"/>
          <w:sz w:val="24"/>
          <w:szCs w:val="24"/>
        </w:rPr>
      </w:pPr>
      <w:r>
        <w:rPr>
          <w:rFonts w:asciiTheme="minorHAnsi" w:hAnsiTheme="minorHAnsi"/>
          <w:sz w:val="24"/>
          <w:szCs w:val="24"/>
        </w:rPr>
        <w:t>4.3</w:t>
      </w:r>
      <w:r w:rsidR="00657861" w:rsidRPr="00B22286">
        <w:rPr>
          <w:rFonts w:asciiTheme="minorHAnsi" w:hAnsiTheme="minorHAnsi"/>
          <w:sz w:val="24"/>
          <w:szCs w:val="24"/>
        </w:rPr>
        <w:t xml:space="preserve"> The Statement of Account should be accurate with the receipt/invoice issued by the service station. </w:t>
      </w:r>
    </w:p>
    <w:p w14:paraId="0BF2BB32" w14:textId="4BF01642" w:rsidR="00657861" w:rsidRPr="00B22286" w:rsidRDefault="00816D6C" w:rsidP="008C43B0">
      <w:pPr>
        <w:pStyle w:val="NormalWeb"/>
        <w:ind w:left="450" w:hanging="450"/>
        <w:jc w:val="both"/>
        <w:rPr>
          <w:rFonts w:asciiTheme="minorHAnsi" w:hAnsiTheme="minorHAnsi"/>
          <w:sz w:val="24"/>
          <w:szCs w:val="24"/>
        </w:rPr>
      </w:pPr>
      <w:r>
        <w:rPr>
          <w:rFonts w:asciiTheme="minorHAnsi" w:hAnsiTheme="minorHAnsi"/>
          <w:sz w:val="24"/>
          <w:szCs w:val="24"/>
        </w:rPr>
        <w:t>4.4</w:t>
      </w:r>
      <w:r w:rsidR="00657861" w:rsidRPr="00B22286">
        <w:rPr>
          <w:rFonts w:asciiTheme="minorHAnsi" w:hAnsiTheme="minorHAnsi"/>
          <w:sz w:val="24"/>
          <w:szCs w:val="24"/>
        </w:rPr>
        <w:t xml:space="preserve"> Ensure that the fleet card transaction slip accurately reflects any and all purchases charged to the fleet card. </w:t>
      </w:r>
    </w:p>
    <w:p w14:paraId="49BC6290" w14:textId="1F21B13C" w:rsidR="008C43B0" w:rsidRPr="00816D6C" w:rsidRDefault="00816D6C" w:rsidP="00911D5C">
      <w:pPr>
        <w:pStyle w:val="NormalWeb"/>
        <w:ind w:left="450" w:hanging="450"/>
        <w:jc w:val="both"/>
        <w:rPr>
          <w:rFonts w:asciiTheme="minorHAnsi" w:hAnsiTheme="minorHAnsi"/>
          <w:color w:val="000000" w:themeColor="text1"/>
          <w:sz w:val="24"/>
          <w:szCs w:val="24"/>
        </w:rPr>
      </w:pPr>
      <w:proofErr w:type="gramStart"/>
      <w:r>
        <w:rPr>
          <w:rFonts w:asciiTheme="minorHAnsi" w:hAnsiTheme="minorHAnsi"/>
          <w:color w:val="000000" w:themeColor="text1"/>
          <w:sz w:val="24"/>
          <w:szCs w:val="24"/>
        </w:rPr>
        <w:t>4.5</w:t>
      </w:r>
      <w:r w:rsidR="005D0891" w:rsidRPr="00816D6C">
        <w:rPr>
          <w:rFonts w:asciiTheme="minorHAnsi" w:hAnsiTheme="minorHAnsi"/>
          <w:color w:val="000000" w:themeColor="text1"/>
          <w:sz w:val="24"/>
          <w:szCs w:val="24"/>
        </w:rPr>
        <w:t xml:space="preserve"> </w:t>
      </w:r>
      <w:r w:rsidR="00911D5C" w:rsidRPr="00816D6C">
        <w:rPr>
          <w:rFonts w:asciiTheme="minorHAnsi" w:hAnsiTheme="minorHAnsi"/>
          <w:color w:val="000000" w:themeColor="text1"/>
          <w:sz w:val="24"/>
          <w:szCs w:val="24"/>
        </w:rPr>
        <w:t xml:space="preserve"> </w:t>
      </w:r>
      <w:r w:rsidR="008C43B0" w:rsidRPr="00816D6C">
        <w:rPr>
          <w:rFonts w:asciiTheme="minorHAnsi" w:hAnsiTheme="minorHAnsi"/>
          <w:color w:val="000000" w:themeColor="text1"/>
          <w:sz w:val="24"/>
          <w:szCs w:val="24"/>
        </w:rPr>
        <w:t>In</w:t>
      </w:r>
      <w:proofErr w:type="gramEnd"/>
      <w:r w:rsidR="008C43B0" w:rsidRPr="00816D6C">
        <w:rPr>
          <w:rFonts w:asciiTheme="minorHAnsi" w:hAnsiTheme="minorHAnsi"/>
          <w:color w:val="000000" w:themeColor="text1"/>
          <w:sz w:val="24"/>
          <w:szCs w:val="24"/>
        </w:rPr>
        <w:t xml:space="preserve"> the event of loss, the</w:t>
      </w:r>
      <w:r w:rsidR="00911D5C" w:rsidRPr="00816D6C">
        <w:rPr>
          <w:rFonts w:asciiTheme="minorHAnsi" w:hAnsiTheme="minorHAnsi"/>
          <w:color w:val="000000" w:themeColor="text1"/>
          <w:sz w:val="24"/>
          <w:szCs w:val="24"/>
        </w:rPr>
        <w:t xml:space="preserve"> service provider will replace the card upon request. However, the Buyer will inform the service provider to deactivate / cancel the lost requirements.</w:t>
      </w:r>
    </w:p>
    <w:p w14:paraId="6DED88EF" w14:textId="17D4F1BB" w:rsidR="004E07B5" w:rsidRPr="00133486" w:rsidRDefault="00816D6C" w:rsidP="00911D5C">
      <w:pPr>
        <w:pStyle w:val="NormalWeb"/>
        <w:ind w:left="450" w:hanging="450"/>
        <w:jc w:val="both"/>
        <w:rPr>
          <w:rFonts w:asciiTheme="minorHAnsi" w:hAnsiTheme="minorHAnsi"/>
          <w:color w:val="000000" w:themeColor="text1"/>
          <w:sz w:val="24"/>
          <w:szCs w:val="24"/>
        </w:rPr>
      </w:pPr>
      <w:proofErr w:type="gramStart"/>
      <w:r w:rsidRPr="00133486">
        <w:rPr>
          <w:rFonts w:asciiTheme="minorHAnsi" w:hAnsiTheme="minorHAnsi"/>
          <w:color w:val="000000" w:themeColor="text1"/>
          <w:sz w:val="24"/>
          <w:szCs w:val="24"/>
        </w:rPr>
        <w:t>4.6</w:t>
      </w:r>
      <w:r w:rsidR="004E07B5" w:rsidRPr="00133486">
        <w:rPr>
          <w:rFonts w:asciiTheme="minorHAnsi" w:hAnsiTheme="minorHAnsi"/>
          <w:color w:val="000000" w:themeColor="text1"/>
          <w:sz w:val="24"/>
          <w:szCs w:val="24"/>
        </w:rPr>
        <w:t xml:space="preserve">  </w:t>
      </w:r>
      <w:r w:rsidRPr="00133486">
        <w:rPr>
          <w:rFonts w:asciiTheme="minorHAnsi" w:hAnsiTheme="minorHAnsi"/>
          <w:color w:val="000000" w:themeColor="text1"/>
          <w:sz w:val="24"/>
          <w:szCs w:val="24"/>
        </w:rPr>
        <w:t>The</w:t>
      </w:r>
      <w:proofErr w:type="gramEnd"/>
      <w:r w:rsidRPr="00133486">
        <w:rPr>
          <w:rFonts w:asciiTheme="minorHAnsi" w:hAnsiTheme="minorHAnsi"/>
          <w:color w:val="000000" w:themeColor="text1"/>
          <w:sz w:val="24"/>
          <w:szCs w:val="24"/>
        </w:rPr>
        <w:t xml:space="preserve"> winning bidder is required to provide the fleet cards in </w:t>
      </w:r>
      <w:r w:rsidR="00A1104B">
        <w:rPr>
          <w:rFonts w:asciiTheme="minorHAnsi" w:hAnsiTheme="minorHAnsi"/>
          <w:color w:val="000000" w:themeColor="text1"/>
          <w:sz w:val="24"/>
          <w:szCs w:val="24"/>
        </w:rPr>
        <w:t>20</w:t>
      </w:r>
      <w:r w:rsidRPr="00133486">
        <w:rPr>
          <w:rFonts w:asciiTheme="minorHAnsi" w:hAnsiTheme="minorHAnsi"/>
          <w:color w:val="000000" w:themeColor="text1"/>
          <w:sz w:val="24"/>
          <w:szCs w:val="24"/>
        </w:rPr>
        <w:t xml:space="preserve"> days</w:t>
      </w:r>
      <w:r w:rsidR="00133486" w:rsidRPr="00133486">
        <w:rPr>
          <w:rFonts w:asciiTheme="minorHAnsi" w:hAnsiTheme="minorHAnsi"/>
          <w:color w:val="000000" w:themeColor="text1"/>
          <w:sz w:val="24"/>
          <w:szCs w:val="24"/>
        </w:rPr>
        <w:t xml:space="preserve"> </w:t>
      </w:r>
      <w:r w:rsidRPr="00133486">
        <w:rPr>
          <w:rFonts w:asciiTheme="minorHAnsi" w:hAnsiTheme="minorHAnsi"/>
          <w:color w:val="000000" w:themeColor="text1"/>
          <w:sz w:val="24"/>
          <w:szCs w:val="24"/>
        </w:rPr>
        <w:t>f</w:t>
      </w:r>
      <w:r w:rsidR="00133486" w:rsidRPr="00133486">
        <w:rPr>
          <w:rFonts w:asciiTheme="minorHAnsi" w:hAnsiTheme="minorHAnsi"/>
          <w:color w:val="000000" w:themeColor="text1"/>
          <w:sz w:val="24"/>
          <w:szCs w:val="24"/>
        </w:rPr>
        <w:t>rom</w:t>
      </w:r>
      <w:r w:rsidRPr="00133486">
        <w:rPr>
          <w:rFonts w:asciiTheme="minorHAnsi" w:hAnsiTheme="minorHAnsi"/>
          <w:color w:val="000000" w:themeColor="text1"/>
          <w:sz w:val="24"/>
          <w:szCs w:val="24"/>
        </w:rPr>
        <w:t xml:space="preserve"> the </w:t>
      </w:r>
      <w:r w:rsidR="00133486" w:rsidRPr="00133486">
        <w:rPr>
          <w:rFonts w:asciiTheme="minorHAnsi" w:hAnsiTheme="minorHAnsi"/>
          <w:color w:val="000000" w:themeColor="text1"/>
          <w:sz w:val="24"/>
          <w:szCs w:val="24"/>
        </w:rPr>
        <w:t>date of the signing of the contract.</w:t>
      </w:r>
    </w:p>
    <w:p w14:paraId="37D68921" w14:textId="75F30720" w:rsidR="00782716" w:rsidRPr="00F113C1" w:rsidRDefault="00782716" w:rsidP="003325B5">
      <w:pPr>
        <w:pStyle w:val="NormalWeb"/>
        <w:ind w:left="450" w:hanging="450"/>
        <w:jc w:val="both"/>
        <w:rPr>
          <w:rFonts w:asciiTheme="minorHAnsi" w:hAnsiTheme="minorHAnsi"/>
          <w:color w:val="000000" w:themeColor="text1"/>
          <w:sz w:val="24"/>
          <w:szCs w:val="24"/>
        </w:rPr>
      </w:pPr>
      <w:r w:rsidRPr="00F113C1">
        <w:rPr>
          <w:rFonts w:asciiTheme="minorHAnsi" w:hAnsiTheme="minorHAnsi"/>
          <w:color w:val="000000" w:themeColor="text1"/>
          <w:sz w:val="24"/>
          <w:szCs w:val="24"/>
        </w:rPr>
        <w:t xml:space="preserve">4.8   </w:t>
      </w:r>
      <w:r w:rsidR="00673679" w:rsidRPr="00F113C1">
        <w:rPr>
          <w:rFonts w:asciiTheme="minorHAnsi" w:hAnsiTheme="minorHAnsi"/>
          <w:color w:val="000000" w:themeColor="text1"/>
          <w:sz w:val="24"/>
          <w:szCs w:val="24"/>
        </w:rPr>
        <w:t>The</w:t>
      </w:r>
      <w:r w:rsidR="00F113C1" w:rsidRPr="00F113C1">
        <w:rPr>
          <w:rFonts w:asciiTheme="minorHAnsi" w:hAnsiTheme="minorHAnsi"/>
          <w:color w:val="000000" w:themeColor="text1"/>
          <w:sz w:val="24"/>
          <w:szCs w:val="24"/>
        </w:rPr>
        <w:t xml:space="preserve"> </w:t>
      </w:r>
      <w:r w:rsidR="00133486" w:rsidRPr="00F113C1">
        <w:rPr>
          <w:rFonts w:asciiTheme="minorHAnsi" w:hAnsiTheme="minorHAnsi"/>
          <w:color w:val="000000" w:themeColor="text1"/>
          <w:sz w:val="24"/>
          <w:szCs w:val="24"/>
        </w:rPr>
        <w:t>winning</w:t>
      </w:r>
      <w:r w:rsidR="00673679" w:rsidRPr="00F113C1">
        <w:rPr>
          <w:rFonts w:asciiTheme="minorHAnsi" w:hAnsiTheme="minorHAnsi"/>
          <w:color w:val="000000" w:themeColor="text1"/>
          <w:sz w:val="24"/>
          <w:szCs w:val="24"/>
        </w:rPr>
        <w:t xml:space="preserve"> bidder shall also issue </w:t>
      </w:r>
      <w:r w:rsidR="00E6571C" w:rsidRPr="00F113C1">
        <w:rPr>
          <w:rFonts w:asciiTheme="minorHAnsi" w:hAnsiTheme="minorHAnsi"/>
          <w:color w:val="000000" w:themeColor="text1"/>
          <w:sz w:val="24"/>
          <w:szCs w:val="24"/>
        </w:rPr>
        <w:t xml:space="preserve">Admin Cards </w:t>
      </w:r>
      <w:r w:rsidR="00673679" w:rsidRPr="00F113C1">
        <w:rPr>
          <w:rFonts w:asciiTheme="minorHAnsi" w:hAnsiTheme="minorHAnsi"/>
          <w:color w:val="000000" w:themeColor="text1"/>
          <w:sz w:val="24"/>
          <w:szCs w:val="24"/>
        </w:rPr>
        <w:t xml:space="preserve">which </w:t>
      </w:r>
      <w:r w:rsidR="00E6571C" w:rsidRPr="00F113C1">
        <w:rPr>
          <w:rFonts w:asciiTheme="minorHAnsi" w:hAnsiTheme="minorHAnsi"/>
          <w:color w:val="000000" w:themeColor="text1"/>
          <w:sz w:val="24"/>
          <w:szCs w:val="24"/>
        </w:rPr>
        <w:t>is</w:t>
      </w:r>
      <w:r w:rsidR="00673679" w:rsidRPr="00F113C1">
        <w:rPr>
          <w:rFonts w:asciiTheme="minorHAnsi" w:hAnsiTheme="minorHAnsi"/>
          <w:color w:val="000000" w:themeColor="text1"/>
          <w:sz w:val="24"/>
          <w:szCs w:val="24"/>
        </w:rPr>
        <w:t xml:space="preserve"> non-specific and can be used by any vehicle. </w:t>
      </w:r>
    </w:p>
    <w:p w14:paraId="0CE0742F" w14:textId="77777777" w:rsidR="00657861" w:rsidRPr="009D5F12" w:rsidRDefault="00657861" w:rsidP="005D0891">
      <w:pPr>
        <w:pStyle w:val="NormalWeb"/>
        <w:jc w:val="both"/>
        <w:rPr>
          <w:rFonts w:asciiTheme="minorHAnsi" w:hAnsiTheme="minorHAnsi"/>
          <w:b/>
          <w:sz w:val="24"/>
          <w:szCs w:val="24"/>
        </w:rPr>
      </w:pPr>
      <w:r w:rsidRPr="009D5F12">
        <w:rPr>
          <w:rFonts w:asciiTheme="minorHAnsi" w:hAnsiTheme="minorHAnsi"/>
          <w:b/>
          <w:sz w:val="24"/>
          <w:szCs w:val="24"/>
        </w:rPr>
        <w:t xml:space="preserve">5.0 Funding for the Project </w:t>
      </w:r>
    </w:p>
    <w:p w14:paraId="19D5DB5C" w14:textId="5F4A5F36" w:rsidR="00657861" w:rsidRPr="00B22286" w:rsidRDefault="00657861" w:rsidP="004E07B5">
      <w:pPr>
        <w:pStyle w:val="NormalWeb"/>
        <w:ind w:left="360"/>
        <w:jc w:val="both"/>
        <w:rPr>
          <w:rFonts w:asciiTheme="minorHAnsi" w:hAnsiTheme="minorHAnsi"/>
          <w:sz w:val="24"/>
          <w:szCs w:val="24"/>
        </w:rPr>
      </w:pPr>
      <w:r w:rsidRPr="00B22286">
        <w:rPr>
          <w:rFonts w:asciiTheme="minorHAnsi" w:hAnsiTheme="minorHAnsi"/>
          <w:sz w:val="24"/>
          <w:szCs w:val="24"/>
        </w:rPr>
        <w:t xml:space="preserve">The cost for the procurement of gasoline/diesel fuels is estimated </w:t>
      </w:r>
      <w:r w:rsidR="008C43B0" w:rsidRPr="00570316">
        <w:rPr>
          <w:rFonts w:asciiTheme="minorHAnsi" w:hAnsiTheme="minorHAnsi"/>
          <w:color w:val="000000" w:themeColor="text1"/>
          <w:sz w:val="24"/>
          <w:szCs w:val="24"/>
        </w:rPr>
        <w:t xml:space="preserve">at One Million Five Hundred </w:t>
      </w:r>
      <w:proofErr w:type="gramStart"/>
      <w:r w:rsidR="008C43B0" w:rsidRPr="00570316">
        <w:rPr>
          <w:rFonts w:asciiTheme="minorHAnsi" w:hAnsiTheme="minorHAnsi"/>
          <w:color w:val="000000" w:themeColor="text1"/>
          <w:sz w:val="24"/>
          <w:szCs w:val="24"/>
        </w:rPr>
        <w:t>Eighty Four</w:t>
      </w:r>
      <w:proofErr w:type="gramEnd"/>
      <w:r w:rsidR="008C43B0" w:rsidRPr="00570316">
        <w:rPr>
          <w:rFonts w:asciiTheme="minorHAnsi" w:hAnsiTheme="minorHAnsi"/>
          <w:color w:val="000000" w:themeColor="text1"/>
          <w:sz w:val="24"/>
          <w:szCs w:val="24"/>
        </w:rPr>
        <w:t xml:space="preserve"> Thousand Pesos</w:t>
      </w:r>
      <w:r w:rsidRPr="00570316">
        <w:rPr>
          <w:rFonts w:asciiTheme="minorHAnsi" w:hAnsiTheme="minorHAnsi"/>
          <w:color w:val="000000" w:themeColor="text1"/>
          <w:sz w:val="24"/>
          <w:szCs w:val="24"/>
        </w:rPr>
        <w:t xml:space="preserve"> </w:t>
      </w:r>
      <w:r w:rsidR="008C43B0" w:rsidRPr="00570316">
        <w:rPr>
          <w:rFonts w:asciiTheme="minorHAnsi" w:hAnsiTheme="minorHAnsi"/>
          <w:color w:val="000000" w:themeColor="text1"/>
          <w:sz w:val="24"/>
          <w:szCs w:val="24"/>
        </w:rPr>
        <w:t>(</w:t>
      </w:r>
      <w:proofErr w:type="spellStart"/>
      <w:r w:rsidR="008C43B0" w:rsidRPr="00570316">
        <w:rPr>
          <w:rFonts w:asciiTheme="minorHAnsi" w:hAnsiTheme="minorHAnsi"/>
          <w:color w:val="000000" w:themeColor="text1"/>
          <w:sz w:val="24"/>
          <w:szCs w:val="24"/>
        </w:rPr>
        <w:t>PhP</w:t>
      </w:r>
      <w:proofErr w:type="spellEnd"/>
      <w:r w:rsidR="008C43B0" w:rsidRPr="00570316">
        <w:rPr>
          <w:rFonts w:asciiTheme="minorHAnsi" w:hAnsiTheme="minorHAnsi"/>
          <w:color w:val="000000" w:themeColor="text1"/>
          <w:sz w:val="24"/>
          <w:szCs w:val="24"/>
        </w:rPr>
        <w:t xml:space="preserve"> 1,584,000.00) </w:t>
      </w:r>
      <w:r w:rsidRPr="00570316">
        <w:rPr>
          <w:rFonts w:asciiTheme="minorHAnsi" w:hAnsiTheme="minorHAnsi"/>
          <w:color w:val="000000" w:themeColor="text1"/>
          <w:sz w:val="24"/>
          <w:szCs w:val="24"/>
        </w:rPr>
        <w:t xml:space="preserve">for </w:t>
      </w:r>
      <w:r w:rsidR="008C43B0" w:rsidRPr="00570316">
        <w:rPr>
          <w:rFonts w:asciiTheme="minorHAnsi" w:hAnsiTheme="minorHAnsi"/>
          <w:color w:val="000000" w:themeColor="text1"/>
          <w:sz w:val="24"/>
          <w:szCs w:val="24"/>
        </w:rPr>
        <w:t>12</w:t>
      </w:r>
      <w:r w:rsidR="00231E07" w:rsidRPr="00570316">
        <w:rPr>
          <w:rFonts w:asciiTheme="minorHAnsi" w:hAnsiTheme="minorHAnsi"/>
          <w:color w:val="000000" w:themeColor="text1"/>
          <w:sz w:val="24"/>
          <w:szCs w:val="24"/>
        </w:rPr>
        <w:t xml:space="preserve"> months</w:t>
      </w:r>
      <w:r w:rsidRPr="00570316">
        <w:rPr>
          <w:rFonts w:asciiTheme="minorHAnsi" w:hAnsiTheme="minorHAnsi"/>
          <w:color w:val="000000" w:themeColor="text1"/>
          <w:sz w:val="24"/>
          <w:szCs w:val="24"/>
        </w:rPr>
        <w:t xml:space="preserve">, </w:t>
      </w:r>
      <w:r w:rsidRPr="00B22286">
        <w:rPr>
          <w:rFonts w:asciiTheme="minorHAnsi" w:hAnsiTheme="minorHAnsi"/>
          <w:sz w:val="24"/>
          <w:szCs w:val="24"/>
        </w:rPr>
        <w:t xml:space="preserve">inclusive of 12% VAT. </w:t>
      </w:r>
    </w:p>
    <w:p w14:paraId="3C4D194F" w14:textId="77777777" w:rsidR="00657861" w:rsidRPr="00231E07" w:rsidRDefault="00657861" w:rsidP="005D0891">
      <w:pPr>
        <w:pStyle w:val="NormalWeb"/>
        <w:jc w:val="both"/>
        <w:rPr>
          <w:rFonts w:asciiTheme="minorHAnsi" w:hAnsiTheme="minorHAnsi"/>
          <w:b/>
          <w:sz w:val="24"/>
          <w:szCs w:val="24"/>
        </w:rPr>
      </w:pPr>
      <w:r w:rsidRPr="00231E07">
        <w:rPr>
          <w:rFonts w:asciiTheme="minorHAnsi" w:hAnsiTheme="minorHAnsi"/>
          <w:b/>
          <w:sz w:val="24"/>
          <w:szCs w:val="24"/>
        </w:rPr>
        <w:t>6.0 Evaluation</w:t>
      </w:r>
      <w:r w:rsidR="00B22286" w:rsidRPr="00231E07">
        <w:rPr>
          <w:rFonts w:asciiTheme="minorHAnsi" w:hAnsiTheme="minorHAnsi"/>
          <w:b/>
          <w:sz w:val="24"/>
          <w:szCs w:val="24"/>
        </w:rPr>
        <w:t xml:space="preserve"> </w:t>
      </w:r>
      <w:r w:rsidRPr="00231E07">
        <w:rPr>
          <w:rFonts w:asciiTheme="minorHAnsi" w:hAnsiTheme="minorHAnsi"/>
          <w:b/>
          <w:sz w:val="24"/>
          <w:szCs w:val="24"/>
        </w:rPr>
        <w:t>of</w:t>
      </w:r>
      <w:r w:rsidR="00B22286" w:rsidRPr="00231E07">
        <w:rPr>
          <w:rFonts w:asciiTheme="minorHAnsi" w:hAnsiTheme="minorHAnsi"/>
          <w:b/>
          <w:sz w:val="24"/>
          <w:szCs w:val="24"/>
        </w:rPr>
        <w:t xml:space="preserve"> </w:t>
      </w:r>
      <w:r w:rsidRPr="00231E07">
        <w:rPr>
          <w:rFonts w:asciiTheme="minorHAnsi" w:hAnsiTheme="minorHAnsi"/>
          <w:b/>
          <w:sz w:val="24"/>
          <w:szCs w:val="24"/>
        </w:rPr>
        <w:t xml:space="preserve">Bids </w:t>
      </w:r>
    </w:p>
    <w:p w14:paraId="74D0D113" w14:textId="77777777" w:rsidR="00657861" w:rsidRPr="00B22286" w:rsidRDefault="00657861" w:rsidP="004E07B5">
      <w:pPr>
        <w:pStyle w:val="NormalWeb"/>
        <w:ind w:left="360"/>
        <w:jc w:val="both"/>
        <w:rPr>
          <w:rFonts w:asciiTheme="minorHAnsi" w:hAnsiTheme="minorHAnsi"/>
          <w:sz w:val="24"/>
          <w:szCs w:val="24"/>
        </w:rPr>
      </w:pPr>
      <w:r w:rsidRPr="00B22286">
        <w:rPr>
          <w:rFonts w:asciiTheme="minorHAnsi" w:hAnsiTheme="minorHAnsi"/>
          <w:sz w:val="24"/>
          <w:szCs w:val="24"/>
        </w:rPr>
        <w:t xml:space="preserve">Considering the pump prices of fuels to be volatile, prospective bidders will be evaluated using the following criteria: </w:t>
      </w:r>
    </w:p>
    <w:p w14:paraId="09F1BCE4" w14:textId="77777777" w:rsidR="00657861" w:rsidRPr="00B22286" w:rsidRDefault="00657861" w:rsidP="004E07B5">
      <w:pPr>
        <w:pStyle w:val="NormalWeb"/>
        <w:ind w:firstLine="360"/>
        <w:jc w:val="both"/>
        <w:rPr>
          <w:rFonts w:asciiTheme="minorHAnsi" w:hAnsiTheme="minorHAnsi"/>
          <w:sz w:val="24"/>
          <w:szCs w:val="24"/>
        </w:rPr>
      </w:pPr>
      <w:r w:rsidRPr="00B22286">
        <w:rPr>
          <w:rFonts w:asciiTheme="minorHAnsi" w:hAnsiTheme="minorHAnsi"/>
          <w:sz w:val="24"/>
          <w:szCs w:val="24"/>
        </w:rPr>
        <w:t xml:space="preserve">6.1 Bidders must satisfy the above-mentioned requirements. </w:t>
      </w:r>
    </w:p>
    <w:p w14:paraId="19E83B64" w14:textId="2C5AF0D9" w:rsidR="00657861" w:rsidRDefault="00657861" w:rsidP="004E07B5">
      <w:pPr>
        <w:pStyle w:val="NormalWeb"/>
        <w:ind w:left="720" w:hanging="360"/>
        <w:jc w:val="both"/>
        <w:rPr>
          <w:rFonts w:asciiTheme="minorHAnsi" w:hAnsiTheme="minorHAnsi"/>
          <w:sz w:val="24"/>
          <w:szCs w:val="24"/>
        </w:rPr>
      </w:pPr>
      <w:r w:rsidRPr="00B22286">
        <w:rPr>
          <w:rFonts w:asciiTheme="minorHAnsi" w:hAnsiTheme="minorHAnsi"/>
          <w:sz w:val="24"/>
          <w:szCs w:val="24"/>
        </w:rPr>
        <w:t xml:space="preserve">6.2 Bidders must agree on the mode and computation of payment being implemented as indicated below. </w:t>
      </w:r>
    </w:p>
    <w:p w14:paraId="7D3B2685" w14:textId="77777777" w:rsidR="00237200" w:rsidRPr="00237200" w:rsidRDefault="00231E07" w:rsidP="004E07B5">
      <w:pPr>
        <w:pStyle w:val="NormalWeb"/>
        <w:ind w:left="360"/>
        <w:jc w:val="both"/>
        <w:rPr>
          <w:rFonts w:asciiTheme="minorHAnsi" w:hAnsiTheme="minorHAnsi"/>
          <w:sz w:val="24"/>
          <w:szCs w:val="24"/>
        </w:rPr>
      </w:pPr>
      <w:r>
        <w:rPr>
          <w:rFonts w:asciiTheme="minorHAnsi" w:hAnsiTheme="minorHAnsi"/>
          <w:sz w:val="24"/>
          <w:szCs w:val="24"/>
        </w:rPr>
        <w:t xml:space="preserve">6.3 </w:t>
      </w:r>
      <w:r w:rsidR="00237200" w:rsidRPr="00237200">
        <w:rPr>
          <w:rFonts w:asciiTheme="minorHAnsi" w:hAnsiTheme="minorHAnsi"/>
          <w:sz w:val="24"/>
          <w:szCs w:val="24"/>
        </w:rPr>
        <w:t>Bid price</w:t>
      </w:r>
    </w:p>
    <w:p w14:paraId="4573441C" w14:textId="609039B6" w:rsidR="003325B5" w:rsidRPr="00B22286" w:rsidRDefault="00237200" w:rsidP="00FD69B4">
      <w:pPr>
        <w:pStyle w:val="NormalWeb"/>
        <w:ind w:left="720"/>
        <w:jc w:val="both"/>
        <w:rPr>
          <w:rFonts w:asciiTheme="minorHAnsi" w:hAnsiTheme="minorHAnsi"/>
          <w:sz w:val="24"/>
          <w:szCs w:val="24"/>
        </w:rPr>
      </w:pPr>
      <w:r w:rsidRPr="00B22286">
        <w:rPr>
          <w:rFonts w:asciiTheme="minorHAnsi" w:hAnsiTheme="minorHAnsi"/>
          <w:sz w:val="24"/>
          <w:szCs w:val="24"/>
        </w:rPr>
        <w:t>The basis f</w:t>
      </w:r>
      <w:r>
        <w:rPr>
          <w:rFonts w:asciiTheme="minorHAnsi" w:hAnsiTheme="minorHAnsi"/>
          <w:sz w:val="24"/>
          <w:szCs w:val="24"/>
        </w:rPr>
        <w:t>o</w:t>
      </w:r>
      <w:r w:rsidRPr="00B22286">
        <w:rPr>
          <w:rFonts w:asciiTheme="minorHAnsi" w:hAnsiTheme="minorHAnsi"/>
          <w:sz w:val="24"/>
          <w:szCs w:val="24"/>
        </w:rPr>
        <w:t>r the bid prices for gasoline and diesel m</w:t>
      </w:r>
      <w:r>
        <w:rPr>
          <w:rFonts w:asciiTheme="minorHAnsi" w:hAnsiTheme="minorHAnsi"/>
          <w:sz w:val="24"/>
          <w:szCs w:val="24"/>
        </w:rPr>
        <w:t xml:space="preserve">ust be within the range of the </w:t>
      </w:r>
      <w:r w:rsidRPr="00B22286">
        <w:rPr>
          <w:rFonts w:asciiTheme="minorHAnsi" w:hAnsiTheme="minorHAnsi"/>
          <w:sz w:val="24"/>
          <w:szCs w:val="24"/>
        </w:rPr>
        <w:t>prevailing retail prices o</w:t>
      </w:r>
      <w:r>
        <w:rPr>
          <w:rFonts w:asciiTheme="minorHAnsi" w:hAnsiTheme="minorHAnsi"/>
          <w:sz w:val="24"/>
          <w:szCs w:val="24"/>
        </w:rPr>
        <w:t>f pe</w:t>
      </w:r>
      <w:r w:rsidRPr="00B22286">
        <w:rPr>
          <w:rFonts w:asciiTheme="minorHAnsi" w:hAnsiTheme="minorHAnsi"/>
          <w:sz w:val="24"/>
          <w:szCs w:val="24"/>
        </w:rPr>
        <w:t xml:space="preserve">troleum products in metro manila in the latest or most recent report posted in the Department of Energy (DOE) website.  The lasted </w:t>
      </w:r>
      <w:r w:rsidR="005D0891">
        <w:rPr>
          <w:rFonts w:asciiTheme="minorHAnsi" w:hAnsiTheme="minorHAnsi"/>
          <w:sz w:val="24"/>
          <w:szCs w:val="24"/>
        </w:rPr>
        <w:t xml:space="preserve">or most recent report </w:t>
      </w:r>
      <w:r w:rsidRPr="00B22286">
        <w:rPr>
          <w:rFonts w:asciiTheme="minorHAnsi" w:hAnsiTheme="minorHAnsi"/>
          <w:sz w:val="24"/>
          <w:szCs w:val="24"/>
        </w:rPr>
        <w:t>posted in the DOE website shall be understood to mean as the last report posted seven (7) calendar days prior to the deadline of submission of request for quotation</w:t>
      </w:r>
    </w:p>
    <w:p w14:paraId="2F046D6E" w14:textId="77777777" w:rsidR="00657861" w:rsidRPr="00231E07" w:rsidRDefault="00657861" w:rsidP="005D0891">
      <w:pPr>
        <w:pStyle w:val="NormalWeb"/>
        <w:jc w:val="both"/>
        <w:rPr>
          <w:rFonts w:asciiTheme="minorHAnsi" w:hAnsiTheme="minorHAnsi"/>
          <w:b/>
          <w:sz w:val="24"/>
          <w:szCs w:val="24"/>
        </w:rPr>
      </w:pPr>
      <w:r w:rsidRPr="00231E07">
        <w:rPr>
          <w:rFonts w:asciiTheme="minorHAnsi" w:hAnsiTheme="minorHAnsi"/>
          <w:b/>
          <w:sz w:val="24"/>
          <w:szCs w:val="24"/>
        </w:rPr>
        <w:t>7.0 Inspection</w:t>
      </w:r>
      <w:r w:rsidR="00B22286" w:rsidRPr="00231E07">
        <w:rPr>
          <w:rFonts w:asciiTheme="minorHAnsi" w:hAnsiTheme="minorHAnsi"/>
          <w:b/>
          <w:sz w:val="24"/>
          <w:szCs w:val="24"/>
        </w:rPr>
        <w:t xml:space="preserve"> </w:t>
      </w:r>
      <w:r w:rsidRPr="00231E07">
        <w:rPr>
          <w:rFonts w:asciiTheme="minorHAnsi" w:hAnsiTheme="minorHAnsi"/>
          <w:b/>
          <w:sz w:val="24"/>
          <w:szCs w:val="24"/>
        </w:rPr>
        <w:t>and</w:t>
      </w:r>
      <w:r w:rsidR="00B22286" w:rsidRPr="00231E07">
        <w:rPr>
          <w:rFonts w:asciiTheme="minorHAnsi" w:hAnsiTheme="minorHAnsi"/>
          <w:b/>
          <w:sz w:val="24"/>
          <w:szCs w:val="24"/>
        </w:rPr>
        <w:t xml:space="preserve"> </w:t>
      </w:r>
      <w:r w:rsidRPr="00231E07">
        <w:rPr>
          <w:rFonts w:asciiTheme="minorHAnsi" w:hAnsiTheme="minorHAnsi"/>
          <w:b/>
          <w:sz w:val="24"/>
          <w:szCs w:val="24"/>
        </w:rPr>
        <w:t xml:space="preserve">Testing </w:t>
      </w:r>
    </w:p>
    <w:p w14:paraId="238390C3" w14:textId="3892D4EC" w:rsidR="008C43B0" w:rsidRDefault="00657861" w:rsidP="00570316">
      <w:pPr>
        <w:pStyle w:val="NormalWeb"/>
        <w:ind w:left="450"/>
        <w:jc w:val="both"/>
        <w:rPr>
          <w:rFonts w:asciiTheme="minorHAnsi" w:hAnsiTheme="minorHAnsi"/>
          <w:sz w:val="24"/>
          <w:szCs w:val="24"/>
        </w:rPr>
      </w:pPr>
      <w:r w:rsidRPr="00B22286">
        <w:rPr>
          <w:rFonts w:asciiTheme="minorHAnsi" w:hAnsiTheme="minorHAnsi"/>
          <w:sz w:val="24"/>
          <w:szCs w:val="24"/>
        </w:rPr>
        <w:t xml:space="preserve">It is recommended </w:t>
      </w:r>
      <w:r w:rsidR="004072B2">
        <w:rPr>
          <w:rFonts w:asciiTheme="minorHAnsi" w:hAnsiTheme="minorHAnsi"/>
          <w:sz w:val="24"/>
          <w:szCs w:val="24"/>
        </w:rPr>
        <w:t>to conduct a</w:t>
      </w:r>
      <w:r w:rsidRPr="00B22286">
        <w:rPr>
          <w:rFonts w:asciiTheme="minorHAnsi" w:hAnsiTheme="minorHAnsi"/>
          <w:sz w:val="24"/>
          <w:szCs w:val="24"/>
        </w:rPr>
        <w:t xml:space="preserve"> testing and/or inspection of the fleet card</w:t>
      </w:r>
      <w:r w:rsidR="004072B2">
        <w:rPr>
          <w:rFonts w:asciiTheme="minorHAnsi" w:hAnsiTheme="minorHAnsi"/>
          <w:sz w:val="24"/>
          <w:szCs w:val="24"/>
        </w:rPr>
        <w:t>s</w:t>
      </w:r>
      <w:r w:rsidRPr="00B22286">
        <w:rPr>
          <w:rFonts w:asciiTheme="minorHAnsi" w:hAnsiTheme="minorHAnsi"/>
          <w:sz w:val="24"/>
          <w:szCs w:val="24"/>
        </w:rPr>
        <w:t xml:space="preserve"> to be delivered by the winning bidder. The </w:t>
      </w:r>
      <w:r w:rsidR="005D0891">
        <w:rPr>
          <w:rFonts w:asciiTheme="minorHAnsi" w:hAnsiTheme="minorHAnsi"/>
          <w:sz w:val="24"/>
          <w:szCs w:val="24"/>
        </w:rPr>
        <w:t xml:space="preserve">PRDP NPCO </w:t>
      </w:r>
      <w:r w:rsidRPr="00B22286">
        <w:rPr>
          <w:rFonts w:asciiTheme="minorHAnsi" w:hAnsiTheme="minorHAnsi"/>
          <w:sz w:val="24"/>
          <w:szCs w:val="24"/>
        </w:rPr>
        <w:t xml:space="preserve">will conduct a testing of the fleet cards upon post-qualification at the </w:t>
      </w:r>
      <w:r w:rsidR="005D0891">
        <w:rPr>
          <w:rFonts w:asciiTheme="minorHAnsi" w:hAnsiTheme="minorHAnsi"/>
          <w:sz w:val="24"/>
          <w:szCs w:val="24"/>
        </w:rPr>
        <w:t>PRDP NPCO</w:t>
      </w:r>
      <w:r w:rsidRPr="00B22286">
        <w:rPr>
          <w:rFonts w:asciiTheme="minorHAnsi" w:hAnsiTheme="minorHAnsi"/>
          <w:sz w:val="24"/>
          <w:szCs w:val="24"/>
        </w:rPr>
        <w:t xml:space="preserve"> in order to establish compliance to the technical specifications as stated in the Terms of Reference. The Supplier shall bring the necessary equipment for the inspection and/or testing. </w:t>
      </w:r>
    </w:p>
    <w:p w14:paraId="085C6284" w14:textId="77777777" w:rsidR="0047613A" w:rsidRDefault="0047613A" w:rsidP="0047613A">
      <w:pPr>
        <w:pStyle w:val="NormalWeb"/>
        <w:jc w:val="both"/>
        <w:rPr>
          <w:rFonts w:asciiTheme="minorHAnsi" w:hAnsiTheme="minorHAnsi"/>
          <w:sz w:val="24"/>
          <w:szCs w:val="24"/>
        </w:rPr>
      </w:pPr>
    </w:p>
    <w:p w14:paraId="2AFB32E1" w14:textId="77777777" w:rsidR="009738DD" w:rsidRDefault="009738DD" w:rsidP="0047613A">
      <w:pPr>
        <w:pStyle w:val="NormalWeb"/>
        <w:jc w:val="both"/>
        <w:rPr>
          <w:rFonts w:asciiTheme="minorHAnsi" w:hAnsiTheme="minorHAnsi"/>
          <w:sz w:val="24"/>
          <w:szCs w:val="24"/>
        </w:rPr>
      </w:pPr>
    </w:p>
    <w:p w14:paraId="01DB9AEA" w14:textId="77777777" w:rsidR="009738DD" w:rsidRPr="00B22286" w:rsidRDefault="009738DD" w:rsidP="0047613A">
      <w:pPr>
        <w:pStyle w:val="NormalWeb"/>
        <w:jc w:val="both"/>
        <w:rPr>
          <w:rFonts w:asciiTheme="minorHAnsi" w:hAnsiTheme="minorHAnsi"/>
          <w:sz w:val="24"/>
          <w:szCs w:val="24"/>
        </w:rPr>
      </w:pPr>
    </w:p>
    <w:p w14:paraId="50BA67C6" w14:textId="77777777" w:rsidR="00657861" w:rsidRPr="00231E07" w:rsidRDefault="00657861" w:rsidP="005D0891">
      <w:pPr>
        <w:pStyle w:val="NormalWeb"/>
        <w:jc w:val="both"/>
        <w:rPr>
          <w:rFonts w:asciiTheme="minorHAnsi" w:hAnsiTheme="minorHAnsi"/>
          <w:b/>
          <w:sz w:val="24"/>
          <w:szCs w:val="24"/>
        </w:rPr>
      </w:pPr>
      <w:r w:rsidRPr="00231E07">
        <w:rPr>
          <w:rFonts w:asciiTheme="minorHAnsi" w:hAnsiTheme="minorHAnsi"/>
          <w:b/>
          <w:sz w:val="24"/>
          <w:szCs w:val="24"/>
        </w:rPr>
        <w:t xml:space="preserve">8.0 Payment Scheme </w:t>
      </w:r>
    </w:p>
    <w:p w14:paraId="45FC68FF" w14:textId="1606FFFD" w:rsidR="00F113C1" w:rsidRPr="00570316" w:rsidRDefault="004072B2" w:rsidP="008A32D3">
      <w:pPr>
        <w:pStyle w:val="NormalWeb"/>
        <w:ind w:left="450"/>
        <w:jc w:val="both"/>
        <w:rPr>
          <w:rFonts w:asciiTheme="minorHAnsi" w:hAnsiTheme="minorHAnsi"/>
          <w:color w:val="000000" w:themeColor="text1"/>
          <w:sz w:val="24"/>
          <w:szCs w:val="24"/>
        </w:rPr>
      </w:pPr>
      <w:r w:rsidRPr="00570316">
        <w:rPr>
          <w:rFonts w:asciiTheme="minorHAnsi" w:hAnsiTheme="minorHAnsi"/>
          <w:color w:val="000000" w:themeColor="text1"/>
          <w:sz w:val="24"/>
          <w:szCs w:val="24"/>
        </w:rPr>
        <w:t>Supplier shall provide the b</w:t>
      </w:r>
      <w:r w:rsidR="00E663D3" w:rsidRPr="00570316">
        <w:rPr>
          <w:rFonts w:asciiTheme="minorHAnsi" w:hAnsiTheme="minorHAnsi"/>
          <w:color w:val="000000" w:themeColor="text1"/>
          <w:sz w:val="24"/>
          <w:szCs w:val="24"/>
        </w:rPr>
        <w:t xml:space="preserve">illing </w:t>
      </w:r>
      <w:r w:rsidR="00930CF9" w:rsidRPr="00570316">
        <w:rPr>
          <w:rFonts w:asciiTheme="minorHAnsi" w:hAnsiTheme="minorHAnsi"/>
          <w:color w:val="000000" w:themeColor="text1"/>
          <w:sz w:val="24"/>
          <w:szCs w:val="24"/>
        </w:rPr>
        <w:t xml:space="preserve">statement </w:t>
      </w:r>
      <w:r w:rsidRPr="00570316">
        <w:rPr>
          <w:rFonts w:asciiTheme="minorHAnsi" w:hAnsiTheme="minorHAnsi"/>
          <w:color w:val="000000" w:themeColor="text1"/>
          <w:sz w:val="24"/>
          <w:szCs w:val="24"/>
        </w:rPr>
        <w:t>and submit it</w:t>
      </w:r>
      <w:r w:rsidR="00E663D3" w:rsidRPr="00570316">
        <w:rPr>
          <w:rFonts w:asciiTheme="minorHAnsi" w:hAnsiTheme="minorHAnsi"/>
          <w:color w:val="000000" w:themeColor="text1"/>
          <w:sz w:val="24"/>
          <w:szCs w:val="24"/>
        </w:rPr>
        <w:t xml:space="preserve"> to the Buyer (PRDP</w:t>
      </w:r>
      <w:r w:rsidRPr="00570316">
        <w:rPr>
          <w:rFonts w:asciiTheme="minorHAnsi" w:hAnsiTheme="minorHAnsi"/>
          <w:color w:val="000000" w:themeColor="text1"/>
          <w:sz w:val="24"/>
          <w:szCs w:val="24"/>
        </w:rPr>
        <w:t xml:space="preserve"> NPCO</w:t>
      </w:r>
      <w:r w:rsidR="00E663D3" w:rsidRPr="00570316">
        <w:rPr>
          <w:rFonts w:asciiTheme="minorHAnsi" w:hAnsiTheme="minorHAnsi"/>
          <w:color w:val="000000" w:themeColor="text1"/>
          <w:sz w:val="24"/>
          <w:szCs w:val="24"/>
        </w:rPr>
        <w:t>)</w:t>
      </w:r>
      <w:r w:rsidR="00930CF9" w:rsidRPr="00570316">
        <w:rPr>
          <w:rFonts w:asciiTheme="minorHAnsi" w:hAnsiTheme="minorHAnsi"/>
          <w:color w:val="000000" w:themeColor="text1"/>
          <w:sz w:val="24"/>
          <w:szCs w:val="24"/>
        </w:rPr>
        <w:t xml:space="preserve"> every 15</w:t>
      </w:r>
      <w:r w:rsidR="00930CF9" w:rsidRPr="00570316">
        <w:rPr>
          <w:rFonts w:asciiTheme="minorHAnsi" w:hAnsiTheme="minorHAnsi"/>
          <w:color w:val="000000" w:themeColor="text1"/>
          <w:sz w:val="24"/>
          <w:szCs w:val="24"/>
          <w:vertAlign w:val="superscript"/>
        </w:rPr>
        <w:t>th</w:t>
      </w:r>
      <w:r w:rsidR="00930CF9" w:rsidRPr="00570316">
        <w:rPr>
          <w:rFonts w:asciiTheme="minorHAnsi" w:hAnsiTheme="minorHAnsi"/>
          <w:color w:val="000000" w:themeColor="text1"/>
          <w:sz w:val="24"/>
          <w:szCs w:val="24"/>
        </w:rPr>
        <w:t xml:space="preserve"> of the month and </w:t>
      </w:r>
      <w:r w:rsidRPr="00570316">
        <w:rPr>
          <w:rFonts w:asciiTheme="minorHAnsi" w:hAnsiTheme="minorHAnsi"/>
          <w:color w:val="000000" w:themeColor="text1"/>
          <w:sz w:val="24"/>
          <w:szCs w:val="24"/>
        </w:rPr>
        <w:t>the a</w:t>
      </w:r>
      <w:r w:rsidR="00930CF9" w:rsidRPr="00570316">
        <w:rPr>
          <w:rFonts w:asciiTheme="minorHAnsi" w:hAnsiTheme="minorHAnsi"/>
          <w:color w:val="000000" w:themeColor="text1"/>
          <w:sz w:val="24"/>
          <w:szCs w:val="24"/>
        </w:rPr>
        <w:t xml:space="preserve">ctual payment shall be </w:t>
      </w:r>
      <w:r w:rsidRPr="00570316">
        <w:rPr>
          <w:rFonts w:asciiTheme="minorHAnsi" w:hAnsiTheme="minorHAnsi"/>
          <w:color w:val="000000" w:themeColor="text1"/>
          <w:sz w:val="24"/>
          <w:szCs w:val="24"/>
        </w:rPr>
        <w:t>done</w:t>
      </w:r>
      <w:r w:rsidR="00930CF9" w:rsidRPr="00570316">
        <w:rPr>
          <w:rFonts w:asciiTheme="minorHAnsi" w:hAnsiTheme="minorHAnsi"/>
          <w:color w:val="000000" w:themeColor="text1"/>
          <w:sz w:val="24"/>
          <w:szCs w:val="24"/>
        </w:rPr>
        <w:t xml:space="preserve"> on the 20</w:t>
      </w:r>
      <w:r w:rsidR="00930CF9" w:rsidRPr="00570316">
        <w:rPr>
          <w:rFonts w:asciiTheme="minorHAnsi" w:hAnsiTheme="minorHAnsi"/>
          <w:color w:val="000000" w:themeColor="text1"/>
          <w:sz w:val="24"/>
          <w:szCs w:val="24"/>
          <w:vertAlign w:val="superscript"/>
        </w:rPr>
        <w:t>th</w:t>
      </w:r>
      <w:r w:rsidR="00930CF9" w:rsidRPr="00570316">
        <w:rPr>
          <w:rFonts w:asciiTheme="minorHAnsi" w:hAnsiTheme="minorHAnsi"/>
          <w:color w:val="000000" w:themeColor="text1"/>
          <w:sz w:val="24"/>
          <w:szCs w:val="24"/>
        </w:rPr>
        <w:t xml:space="preserve"> of the month. </w:t>
      </w:r>
      <w:r w:rsidR="00E663D3" w:rsidRPr="00570316">
        <w:rPr>
          <w:rFonts w:asciiTheme="minorHAnsi" w:hAnsiTheme="minorHAnsi"/>
          <w:color w:val="000000" w:themeColor="text1"/>
          <w:sz w:val="24"/>
          <w:szCs w:val="24"/>
        </w:rPr>
        <w:t xml:space="preserve"> </w:t>
      </w:r>
    </w:p>
    <w:p w14:paraId="24A091A5" w14:textId="77777777" w:rsidR="00657861" w:rsidRPr="00B22286" w:rsidRDefault="00657861" w:rsidP="00570316">
      <w:pPr>
        <w:pStyle w:val="NormalWeb"/>
        <w:ind w:left="450"/>
        <w:jc w:val="both"/>
        <w:rPr>
          <w:rFonts w:asciiTheme="minorHAnsi" w:hAnsiTheme="minorHAnsi"/>
          <w:sz w:val="24"/>
          <w:szCs w:val="24"/>
        </w:rPr>
      </w:pPr>
      <w:r w:rsidRPr="00B22286">
        <w:rPr>
          <w:rFonts w:asciiTheme="minorHAnsi" w:hAnsiTheme="minorHAnsi"/>
          <w:sz w:val="24"/>
          <w:szCs w:val="24"/>
        </w:rPr>
        <w:t xml:space="preserve">Payment computation shall be as follows: </w:t>
      </w:r>
    </w:p>
    <w:p w14:paraId="1B316DA0" w14:textId="331F9259" w:rsidR="005D0891" w:rsidRDefault="00657861" w:rsidP="00570316">
      <w:pPr>
        <w:pStyle w:val="NormalWeb"/>
        <w:spacing w:before="0" w:beforeAutospacing="0" w:after="0" w:afterAutospacing="0"/>
        <w:ind w:left="450"/>
        <w:jc w:val="both"/>
        <w:rPr>
          <w:rFonts w:asciiTheme="minorHAnsi" w:hAnsiTheme="minorHAnsi"/>
          <w:sz w:val="24"/>
          <w:szCs w:val="24"/>
        </w:rPr>
      </w:pPr>
      <w:r w:rsidRPr="00B22286">
        <w:rPr>
          <w:rFonts w:asciiTheme="minorHAnsi" w:hAnsiTheme="minorHAnsi"/>
          <w:sz w:val="24"/>
          <w:szCs w:val="24"/>
        </w:rPr>
        <w:t>Gross receipts total (i.e. including 12%</w:t>
      </w:r>
      <w:proofErr w:type="gramStart"/>
      <w:r w:rsidRPr="00B22286">
        <w:rPr>
          <w:rFonts w:asciiTheme="minorHAnsi" w:hAnsiTheme="minorHAnsi"/>
          <w:sz w:val="24"/>
          <w:szCs w:val="24"/>
        </w:rPr>
        <w:t>VAT).....</w:t>
      </w:r>
      <w:r w:rsidR="005D0891">
        <w:rPr>
          <w:rFonts w:asciiTheme="minorHAnsi" w:hAnsiTheme="minorHAnsi"/>
          <w:sz w:val="24"/>
          <w:szCs w:val="24"/>
        </w:rPr>
        <w:t>...................................</w:t>
      </w:r>
      <w:r w:rsidRPr="00B22286">
        <w:rPr>
          <w:rFonts w:asciiTheme="minorHAnsi" w:hAnsiTheme="minorHAnsi"/>
          <w:sz w:val="24"/>
          <w:szCs w:val="24"/>
        </w:rPr>
        <w:t>..............</w:t>
      </w:r>
      <w:proofErr w:type="gramEnd"/>
      <w:r w:rsidRPr="00B22286">
        <w:rPr>
          <w:rFonts w:asciiTheme="minorHAnsi" w:hAnsiTheme="minorHAnsi"/>
          <w:sz w:val="24"/>
          <w:szCs w:val="24"/>
        </w:rPr>
        <w:t xml:space="preserve"> </w:t>
      </w:r>
      <w:proofErr w:type="spellStart"/>
      <w:r w:rsidRPr="00B22286">
        <w:rPr>
          <w:rFonts w:asciiTheme="minorHAnsi" w:hAnsiTheme="minorHAnsi"/>
          <w:sz w:val="24"/>
          <w:szCs w:val="24"/>
        </w:rPr>
        <w:t>Pxxx,xxx.xx</w:t>
      </w:r>
      <w:proofErr w:type="spellEnd"/>
      <w:r w:rsidRPr="00B22286">
        <w:rPr>
          <w:rFonts w:asciiTheme="minorHAnsi" w:hAnsiTheme="minorHAnsi"/>
          <w:sz w:val="24"/>
          <w:szCs w:val="24"/>
        </w:rPr>
        <w:t xml:space="preserve"> </w:t>
      </w:r>
    </w:p>
    <w:p w14:paraId="3F001C4A" w14:textId="52474746" w:rsidR="00657861" w:rsidRPr="00B22286" w:rsidRDefault="00657861" w:rsidP="00570316">
      <w:pPr>
        <w:pStyle w:val="NormalWeb"/>
        <w:spacing w:before="0" w:beforeAutospacing="0" w:after="0" w:afterAutospacing="0"/>
        <w:ind w:left="450"/>
        <w:jc w:val="both"/>
        <w:rPr>
          <w:rFonts w:asciiTheme="minorHAnsi" w:hAnsiTheme="minorHAnsi"/>
          <w:sz w:val="24"/>
          <w:szCs w:val="24"/>
        </w:rPr>
      </w:pPr>
      <w:proofErr w:type="gramStart"/>
      <w:r w:rsidRPr="00B22286">
        <w:rPr>
          <w:rFonts w:asciiTheme="minorHAnsi" w:hAnsiTheme="minorHAnsi"/>
          <w:sz w:val="24"/>
          <w:szCs w:val="24"/>
        </w:rPr>
        <w:t>Less :</w:t>
      </w:r>
      <w:proofErr w:type="gramEnd"/>
      <w:r w:rsidRPr="00B22286">
        <w:rPr>
          <w:rFonts w:asciiTheme="minorHAnsi" w:hAnsiTheme="minorHAnsi"/>
          <w:sz w:val="24"/>
          <w:szCs w:val="24"/>
        </w:rPr>
        <w:t xml:space="preserve"> 1% EWT and 5% Final Tax </w:t>
      </w:r>
    </w:p>
    <w:p w14:paraId="024A2950" w14:textId="77777777" w:rsidR="00B22286" w:rsidRPr="00B22286" w:rsidRDefault="00657861" w:rsidP="00570316">
      <w:pPr>
        <w:pStyle w:val="NormalWeb"/>
        <w:ind w:left="450"/>
        <w:rPr>
          <w:rFonts w:asciiTheme="minorHAnsi" w:hAnsiTheme="minorHAnsi"/>
          <w:sz w:val="24"/>
          <w:szCs w:val="24"/>
        </w:rPr>
      </w:pPr>
      <w:r w:rsidRPr="00B22286">
        <w:rPr>
          <w:rFonts w:asciiTheme="minorHAnsi" w:hAnsiTheme="minorHAnsi"/>
          <w:sz w:val="24"/>
          <w:szCs w:val="24"/>
        </w:rPr>
        <w:t>{Application of which will be on the net</w:t>
      </w:r>
      <w:r w:rsidRPr="00B22286">
        <w:rPr>
          <w:rFonts w:asciiTheme="minorHAnsi" w:hAnsiTheme="minorHAnsi"/>
          <w:sz w:val="24"/>
          <w:szCs w:val="24"/>
        </w:rPr>
        <w:br/>
        <w:t>receipts totals (i.e. gross less 12% VAT).</w:t>
      </w:r>
      <w:r w:rsidRPr="00B22286">
        <w:rPr>
          <w:rFonts w:asciiTheme="minorHAnsi" w:hAnsiTheme="minorHAnsi"/>
          <w:sz w:val="24"/>
          <w:szCs w:val="24"/>
        </w:rPr>
        <w:br/>
      </w:r>
      <w:bookmarkStart w:id="0" w:name="_GoBack"/>
      <w:bookmarkEnd w:id="0"/>
    </w:p>
    <w:p w14:paraId="721FA126" w14:textId="57E2CEAC" w:rsidR="00657861" w:rsidRPr="00B22286" w:rsidRDefault="00657861" w:rsidP="00570316">
      <w:pPr>
        <w:pStyle w:val="NormalWeb"/>
        <w:ind w:left="450"/>
        <w:rPr>
          <w:rFonts w:asciiTheme="minorHAnsi" w:hAnsiTheme="minorHAnsi"/>
          <w:sz w:val="24"/>
          <w:szCs w:val="24"/>
        </w:rPr>
      </w:pPr>
      <w:r w:rsidRPr="00B22286">
        <w:rPr>
          <w:rFonts w:asciiTheme="minorHAnsi" w:hAnsiTheme="minorHAnsi"/>
          <w:sz w:val="24"/>
          <w:szCs w:val="24"/>
        </w:rPr>
        <w:t>A tax withheld certificate or tax credit</w:t>
      </w:r>
      <w:r w:rsidRPr="00B22286">
        <w:rPr>
          <w:rFonts w:asciiTheme="minorHAnsi" w:hAnsiTheme="minorHAnsi"/>
          <w:sz w:val="24"/>
          <w:szCs w:val="24"/>
        </w:rPr>
        <w:br/>
        <w:t>will be credited on the service station pr</w:t>
      </w:r>
      <w:r w:rsidR="005D0891">
        <w:rPr>
          <w:rFonts w:asciiTheme="minorHAnsi" w:hAnsiTheme="minorHAnsi"/>
          <w:sz w:val="24"/>
          <w:szCs w:val="24"/>
        </w:rPr>
        <w:t>ovider}.................</w:t>
      </w:r>
      <w:r w:rsidRPr="00B22286">
        <w:rPr>
          <w:rFonts w:asciiTheme="minorHAnsi" w:hAnsiTheme="minorHAnsi"/>
          <w:sz w:val="24"/>
          <w:szCs w:val="24"/>
        </w:rPr>
        <w:t xml:space="preserve">.................................... </w:t>
      </w:r>
      <w:proofErr w:type="spellStart"/>
      <w:proofErr w:type="gramStart"/>
      <w:r w:rsidRPr="00B22286">
        <w:rPr>
          <w:rFonts w:asciiTheme="minorHAnsi" w:hAnsiTheme="minorHAnsi"/>
          <w:sz w:val="24"/>
          <w:szCs w:val="24"/>
        </w:rPr>
        <w:t>xx,xxx</w:t>
      </w:r>
      <w:proofErr w:type="gramEnd"/>
      <w:r w:rsidRPr="00B22286">
        <w:rPr>
          <w:rFonts w:asciiTheme="minorHAnsi" w:hAnsiTheme="minorHAnsi"/>
          <w:sz w:val="24"/>
          <w:szCs w:val="24"/>
        </w:rPr>
        <w:t>,xx</w:t>
      </w:r>
      <w:proofErr w:type="spellEnd"/>
      <w:r w:rsidRPr="00B22286">
        <w:rPr>
          <w:rFonts w:asciiTheme="minorHAnsi" w:hAnsiTheme="minorHAnsi"/>
          <w:sz w:val="24"/>
          <w:szCs w:val="24"/>
        </w:rPr>
        <w:t xml:space="preserve"> </w:t>
      </w:r>
    </w:p>
    <w:p w14:paraId="1178C5DA" w14:textId="3B8D4485" w:rsidR="002E46E5" w:rsidRPr="00B22286" w:rsidRDefault="00657861" w:rsidP="00570316">
      <w:pPr>
        <w:pStyle w:val="NormalWeb"/>
        <w:ind w:left="450"/>
        <w:jc w:val="both"/>
        <w:rPr>
          <w:rFonts w:asciiTheme="minorHAnsi" w:hAnsiTheme="minorHAnsi"/>
          <w:sz w:val="24"/>
          <w:szCs w:val="24"/>
        </w:rPr>
      </w:pPr>
      <w:r w:rsidRPr="00B22286">
        <w:rPr>
          <w:rFonts w:asciiTheme="minorHAnsi" w:hAnsiTheme="minorHAnsi"/>
          <w:sz w:val="24"/>
          <w:szCs w:val="24"/>
        </w:rPr>
        <w:t xml:space="preserve">NET PAYMENT </w:t>
      </w:r>
      <w:proofErr w:type="spellStart"/>
      <w:proofErr w:type="gramStart"/>
      <w:r w:rsidRPr="00B22286">
        <w:rPr>
          <w:rFonts w:asciiTheme="minorHAnsi" w:hAnsiTheme="minorHAnsi"/>
          <w:sz w:val="24"/>
          <w:szCs w:val="24"/>
        </w:rPr>
        <w:t>Pxxx</w:t>
      </w:r>
      <w:r w:rsidR="004072B2">
        <w:rPr>
          <w:rFonts w:asciiTheme="minorHAnsi" w:hAnsiTheme="minorHAnsi"/>
          <w:sz w:val="24"/>
          <w:szCs w:val="24"/>
        </w:rPr>
        <w:t>,xxx</w:t>
      </w:r>
      <w:proofErr w:type="gramEnd"/>
      <w:r w:rsidR="004072B2">
        <w:rPr>
          <w:rFonts w:asciiTheme="minorHAnsi" w:hAnsiTheme="minorHAnsi"/>
          <w:sz w:val="24"/>
          <w:szCs w:val="24"/>
        </w:rPr>
        <w:t>.xx</w:t>
      </w:r>
      <w:proofErr w:type="spellEnd"/>
    </w:p>
    <w:p w14:paraId="7903FF05" w14:textId="77777777" w:rsidR="00657861" w:rsidRPr="0067669D" w:rsidRDefault="00657861" w:rsidP="005D0891">
      <w:pPr>
        <w:pStyle w:val="NormalWeb"/>
        <w:jc w:val="both"/>
        <w:rPr>
          <w:rFonts w:asciiTheme="minorHAnsi" w:hAnsiTheme="minorHAnsi"/>
          <w:b/>
          <w:sz w:val="24"/>
          <w:szCs w:val="24"/>
        </w:rPr>
      </w:pPr>
      <w:r w:rsidRPr="0067669D">
        <w:rPr>
          <w:rFonts w:asciiTheme="minorHAnsi" w:hAnsiTheme="minorHAnsi"/>
          <w:b/>
          <w:sz w:val="24"/>
          <w:szCs w:val="24"/>
        </w:rPr>
        <w:t>9.0 Duration</w:t>
      </w:r>
      <w:r w:rsidR="00231E07" w:rsidRPr="0067669D">
        <w:rPr>
          <w:rFonts w:asciiTheme="minorHAnsi" w:hAnsiTheme="minorHAnsi"/>
          <w:b/>
          <w:sz w:val="24"/>
          <w:szCs w:val="24"/>
        </w:rPr>
        <w:t xml:space="preserve"> </w:t>
      </w:r>
      <w:r w:rsidRPr="0067669D">
        <w:rPr>
          <w:rFonts w:asciiTheme="minorHAnsi" w:hAnsiTheme="minorHAnsi"/>
          <w:b/>
          <w:sz w:val="24"/>
          <w:szCs w:val="24"/>
        </w:rPr>
        <w:t>of</w:t>
      </w:r>
      <w:r w:rsidR="00231E07" w:rsidRPr="0067669D">
        <w:rPr>
          <w:rFonts w:asciiTheme="minorHAnsi" w:hAnsiTheme="minorHAnsi"/>
          <w:b/>
          <w:sz w:val="24"/>
          <w:szCs w:val="24"/>
        </w:rPr>
        <w:t xml:space="preserve"> </w:t>
      </w:r>
      <w:r w:rsidRPr="0067669D">
        <w:rPr>
          <w:rFonts w:asciiTheme="minorHAnsi" w:hAnsiTheme="minorHAnsi"/>
          <w:b/>
          <w:sz w:val="24"/>
          <w:szCs w:val="24"/>
        </w:rPr>
        <w:t xml:space="preserve">Contract </w:t>
      </w:r>
    </w:p>
    <w:p w14:paraId="295B4CFE" w14:textId="41470839" w:rsidR="00657861" w:rsidRDefault="00657861" w:rsidP="00570316">
      <w:pPr>
        <w:pStyle w:val="NormalWeb"/>
        <w:ind w:left="450"/>
        <w:jc w:val="both"/>
        <w:rPr>
          <w:rFonts w:asciiTheme="minorHAnsi" w:hAnsiTheme="minorHAnsi"/>
          <w:sz w:val="24"/>
          <w:szCs w:val="24"/>
        </w:rPr>
      </w:pPr>
      <w:r w:rsidRPr="00B22286">
        <w:rPr>
          <w:rFonts w:asciiTheme="minorHAnsi" w:hAnsiTheme="minorHAnsi"/>
          <w:sz w:val="24"/>
          <w:szCs w:val="24"/>
        </w:rPr>
        <w:t xml:space="preserve">Contract duration will be for a </w:t>
      </w:r>
      <w:r w:rsidRPr="00F113C1">
        <w:rPr>
          <w:rFonts w:asciiTheme="minorHAnsi" w:hAnsiTheme="minorHAnsi"/>
          <w:color w:val="000000" w:themeColor="text1"/>
          <w:sz w:val="24"/>
          <w:szCs w:val="24"/>
        </w:rPr>
        <w:t xml:space="preserve">period of </w:t>
      </w:r>
      <w:r w:rsidR="00AE56B8">
        <w:rPr>
          <w:rFonts w:asciiTheme="minorHAnsi" w:hAnsiTheme="minorHAnsi"/>
          <w:b/>
          <w:color w:val="000000" w:themeColor="text1"/>
          <w:sz w:val="24"/>
          <w:szCs w:val="24"/>
        </w:rPr>
        <w:t>Twelve</w:t>
      </w:r>
      <w:r w:rsidR="00F113C1" w:rsidRPr="00F113C1">
        <w:rPr>
          <w:rFonts w:asciiTheme="minorHAnsi" w:hAnsiTheme="minorHAnsi"/>
          <w:b/>
          <w:color w:val="000000" w:themeColor="text1"/>
          <w:sz w:val="24"/>
          <w:szCs w:val="24"/>
        </w:rPr>
        <w:t xml:space="preserve"> (</w:t>
      </w:r>
      <w:r w:rsidR="00AE56B8">
        <w:rPr>
          <w:rFonts w:asciiTheme="minorHAnsi" w:hAnsiTheme="minorHAnsi"/>
          <w:b/>
          <w:color w:val="000000" w:themeColor="text1"/>
          <w:sz w:val="24"/>
          <w:szCs w:val="24"/>
        </w:rPr>
        <w:t>12</w:t>
      </w:r>
      <w:r w:rsidR="00F113C1" w:rsidRPr="00F113C1">
        <w:rPr>
          <w:rFonts w:asciiTheme="minorHAnsi" w:hAnsiTheme="minorHAnsi"/>
          <w:b/>
          <w:color w:val="000000" w:themeColor="text1"/>
          <w:sz w:val="24"/>
          <w:szCs w:val="24"/>
        </w:rPr>
        <w:t>)</w:t>
      </w:r>
      <w:r w:rsidR="002E46E5" w:rsidRPr="00F113C1">
        <w:rPr>
          <w:rFonts w:asciiTheme="minorHAnsi" w:hAnsiTheme="minorHAnsi"/>
          <w:b/>
          <w:color w:val="000000" w:themeColor="text1"/>
          <w:sz w:val="24"/>
          <w:szCs w:val="24"/>
        </w:rPr>
        <w:t xml:space="preserve"> </w:t>
      </w:r>
      <w:r w:rsidR="00F113C1" w:rsidRPr="00F113C1">
        <w:rPr>
          <w:rFonts w:asciiTheme="minorHAnsi" w:hAnsiTheme="minorHAnsi"/>
          <w:b/>
          <w:color w:val="000000" w:themeColor="text1"/>
          <w:sz w:val="24"/>
          <w:szCs w:val="24"/>
        </w:rPr>
        <w:t>months</w:t>
      </w:r>
      <w:r w:rsidRPr="00F113C1">
        <w:rPr>
          <w:rFonts w:asciiTheme="minorHAnsi" w:hAnsiTheme="minorHAnsi"/>
          <w:color w:val="000000" w:themeColor="text1"/>
          <w:sz w:val="24"/>
          <w:szCs w:val="24"/>
        </w:rPr>
        <w:t xml:space="preserve"> </w:t>
      </w:r>
      <w:r w:rsidRPr="00B22286">
        <w:rPr>
          <w:rFonts w:asciiTheme="minorHAnsi" w:hAnsiTheme="minorHAnsi"/>
          <w:sz w:val="24"/>
          <w:szCs w:val="24"/>
        </w:rPr>
        <w:t xml:space="preserve">which will start upon receipt of the Notice </w:t>
      </w:r>
      <w:proofErr w:type="gramStart"/>
      <w:r w:rsidRPr="00B22286">
        <w:rPr>
          <w:rFonts w:asciiTheme="minorHAnsi" w:hAnsiTheme="minorHAnsi"/>
          <w:sz w:val="24"/>
          <w:szCs w:val="24"/>
        </w:rPr>
        <w:t>To</w:t>
      </w:r>
      <w:proofErr w:type="gramEnd"/>
      <w:r w:rsidRPr="00B22286">
        <w:rPr>
          <w:rFonts w:asciiTheme="minorHAnsi" w:hAnsiTheme="minorHAnsi"/>
          <w:sz w:val="24"/>
          <w:szCs w:val="24"/>
        </w:rPr>
        <w:t xml:space="preserve"> Proceed by the service provider. </w:t>
      </w:r>
    </w:p>
    <w:p w14:paraId="6DA4F4BD" w14:textId="77777777" w:rsidR="008A32D3" w:rsidRPr="000E5410" w:rsidRDefault="008A32D3" w:rsidP="008A32D3">
      <w:pPr>
        <w:pStyle w:val="NormalWeb"/>
        <w:spacing w:before="0" w:beforeAutospacing="0" w:after="0" w:afterAutospacing="0"/>
        <w:jc w:val="both"/>
        <w:outlineLvl w:val="0"/>
        <w:rPr>
          <w:rFonts w:asciiTheme="minorHAnsi" w:hAnsiTheme="minorHAnsi"/>
          <w:b/>
          <w:sz w:val="24"/>
          <w:szCs w:val="24"/>
        </w:rPr>
      </w:pPr>
      <w:r w:rsidRPr="000E5410">
        <w:rPr>
          <w:rFonts w:asciiTheme="minorHAnsi" w:hAnsiTheme="minorHAnsi"/>
          <w:b/>
          <w:sz w:val="24"/>
          <w:szCs w:val="24"/>
        </w:rPr>
        <w:t>Prepared By:</w:t>
      </w:r>
      <w:r w:rsidRPr="000E5410">
        <w:rPr>
          <w:rFonts w:asciiTheme="minorHAnsi" w:hAnsiTheme="minorHAnsi"/>
          <w:b/>
          <w:sz w:val="24"/>
          <w:szCs w:val="24"/>
        </w:rPr>
        <w:tab/>
      </w:r>
      <w:r w:rsidRPr="000E5410">
        <w:rPr>
          <w:rFonts w:asciiTheme="minorHAnsi" w:hAnsiTheme="minorHAnsi"/>
          <w:b/>
          <w:sz w:val="24"/>
          <w:szCs w:val="24"/>
        </w:rPr>
        <w:tab/>
      </w:r>
      <w:r w:rsidRPr="000E5410">
        <w:rPr>
          <w:rFonts w:asciiTheme="minorHAnsi" w:hAnsiTheme="minorHAnsi"/>
          <w:b/>
          <w:sz w:val="24"/>
          <w:szCs w:val="24"/>
        </w:rPr>
        <w:tab/>
      </w:r>
      <w:r w:rsidRPr="000E5410">
        <w:rPr>
          <w:rFonts w:asciiTheme="minorHAnsi" w:hAnsiTheme="minorHAnsi"/>
          <w:b/>
          <w:sz w:val="24"/>
          <w:szCs w:val="24"/>
        </w:rPr>
        <w:tab/>
      </w:r>
      <w:r w:rsidRPr="000E5410">
        <w:rPr>
          <w:rFonts w:asciiTheme="minorHAnsi" w:hAnsiTheme="minorHAnsi"/>
          <w:b/>
          <w:sz w:val="24"/>
          <w:szCs w:val="24"/>
        </w:rPr>
        <w:tab/>
      </w:r>
      <w:r w:rsidRPr="000E5410">
        <w:rPr>
          <w:rFonts w:asciiTheme="minorHAnsi" w:hAnsiTheme="minorHAnsi"/>
          <w:b/>
          <w:sz w:val="24"/>
          <w:szCs w:val="24"/>
        </w:rPr>
        <w:tab/>
      </w:r>
      <w:r w:rsidRPr="000E5410">
        <w:rPr>
          <w:rFonts w:asciiTheme="minorHAnsi" w:hAnsiTheme="minorHAnsi"/>
          <w:b/>
          <w:sz w:val="24"/>
          <w:szCs w:val="24"/>
        </w:rPr>
        <w:tab/>
      </w:r>
    </w:p>
    <w:p w14:paraId="6C4DE241" w14:textId="77777777" w:rsidR="008A32D3" w:rsidRDefault="008A32D3" w:rsidP="008A32D3">
      <w:pPr>
        <w:pStyle w:val="NormalWeb"/>
        <w:spacing w:before="0" w:beforeAutospacing="0" w:after="0" w:afterAutospacing="0"/>
        <w:jc w:val="both"/>
        <w:rPr>
          <w:rFonts w:asciiTheme="minorHAnsi" w:hAnsiTheme="minorHAnsi"/>
          <w:sz w:val="24"/>
          <w:szCs w:val="24"/>
        </w:rPr>
      </w:pPr>
    </w:p>
    <w:p w14:paraId="02EDD187" w14:textId="77777777" w:rsidR="008A32D3" w:rsidRDefault="008A32D3" w:rsidP="008A32D3">
      <w:pPr>
        <w:pStyle w:val="NormalWeb"/>
        <w:spacing w:before="0" w:beforeAutospacing="0" w:after="0" w:afterAutospacing="0"/>
        <w:jc w:val="both"/>
        <w:rPr>
          <w:rFonts w:asciiTheme="minorHAnsi" w:hAnsiTheme="minorHAnsi"/>
          <w:b/>
          <w:sz w:val="24"/>
          <w:szCs w:val="24"/>
        </w:rPr>
      </w:pPr>
    </w:p>
    <w:p w14:paraId="788BC988" w14:textId="77777777" w:rsidR="008A32D3" w:rsidRPr="000E5410" w:rsidRDefault="008A32D3" w:rsidP="008A32D3">
      <w:pPr>
        <w:pStyle w:val="NormalWeb"/>
        <w:spacing w:before="0" w:beforeAutospacing="0" w:after="0" w:afterAutospacing="0"/>
        <w:jc w:val="both"/>
        <w:outlineLvl w:val="0"/>
        <w:rPr>
          <w:rFonts w:asciiTheme="minorHAnsi" w:hAnsiTheme="minorHAnsi"/>
          <w:b/>
          <w:sz w:val="24"/>
          <w:szCs w:val="24"/>
        </w:rPr>
      </w:pPr>
      <w:r>
        <w:rPr>
          <w:rFonts w:asciiTheme="minorHAnsi" w:hAnsiTheme="minorHAnsi"/>
          <w:b/>
          <w:sz w:val="24"/>
          <w:szCs w:val="24"/>
        </w:rPr>
        <w:t xml:space="preserve">Leslie Marie B. </w:t>
      </w:r>
      <w:proofErr w:type="spellStart"/>
      <w:r>
        <w:rPr>
          <w:rFonts w:asciiTheme="minorHAnsi" w:hAnsiTheme="minorHAnsi"/>
          <w:b/>
          <w:sz w:val="24"/>
          <w:szCs w:val="24"/>
        </w:rPr>
        <w:t>Funcion</w:t>
      </w:r>
      <w:proofErr w:type="spellEnd"/>
    </w:p>
    <w:p w14:paraId="25BF6E08" w14:textId="77777777" w:rsidR="008A32D3" w:rsidRDefault="008A32D3" w:rsidP="008A32D3">
      <w:pPr>
        <w:pStyle w:val="NormalWeb"/>
        <w:spacing w:before="0" w:beforeAutospacing="0" w:after="0" w:afterAutospacing="0"/>
        <w:jc w:val="both"/>
        <w:outlineLvl w:val="0"/>
        <w:rPr>
          <w:rFonts w:asciiTheme="minorHAnsi" w:hAnsiTheme="minorHAnsi"/>
          <w:sz w:val="24"/>
          <w:szCs w:val="24"/>
        </w:rPr>
      </w:pPr>
      <w:r>
        <w:rPr>
          <w:rFonts w:asciiTheme="minorHAnsi" w:hAnsiTheme="minorHAnsi"/>
          <w:sz w:val="24"/>
          <w:szCs w:val="24"/>
        </w:rPr>
        <w:t>Associate Procurement Officer</w:t>
      </w:r>
    </w:p>
    <w:p w14:paraId="3BECEA9E" w14:textId="77777777" w:rsidR="008A32D3" w:rsidRDefault="008A32D3" w:rsidP="008A32D3">
      <w:pPr>
        <w:pStyle w:val="NormalWeb"/>
        <w:spacing w:before="0" w:beforeAutospacing="0" w:after="0" w:afterAutospacing="0"/>
        <w:jc w:val="both"/>
        <w:rPr>
          <w:rFonts w:asciiTheme="minorHAnsi" w:hAnsiTheme="minorHAnsi"/>
          <w:sz w:val="24"/>
          <w:szCs w:val="24"/>
        </w:rPr>
      </w:pPr>
    </w:p>
    <w:p w14:paraId="0AF194B4" w14:textId="77777777" w:rsidR="008A32D3" w:rsidRDefault="008A32D3" w:rsidP="008A32D3">
      <w:pPr>
        <w:pStyle w:val="NormalWeb"/>
        <w:spacing w:before="0" w:beforeAutospacing="0" w:after="0" w:afterAutospacing="0"/>
        <w:jc w:val="both"/>
        <w:rPr>
          <w:rFonts w:asciiTheme="minorHAnsi" w:hAnsiTheme="minorHAnsi"/>
          <w:sz w:val="24"/>
          <w:szCs w:val="24"/>
        </w:rPr>
      </w:pPr>
    </w:p>
    <w:p w14:paraId="70E2870B" w14:textId="77777777" w:rsidR="008A32D3" w:rsidRPr="000E5410" w:rsidRDefault="008A32D3" w:rsidP="008A32D3">
      <w:pPr>
        <w:pStyle w:val="NormalWeb"/>
        <w:spacing w:before="0" w:beforeAutospacing="0" w:after="0" w:afterAutospacing="0"/>
        <w:jc w:val="both"/>
        <w:outlineLvl w:val="0"/>
        <w:rPr>
          <w:rFonts w:asciiTheme="minorHAnsi" w:hAnsiTheme="minorHAnsi"/>
          <w:b/>
          <w:sz w:val="24"/>
          <w:szCs w:val="24"/>
        </w:rPr>
      </w:pPr>
      <w:r w:rsidRPr="000E5410">
        <w:rPr>
          <w:rFonts w:asciiTheme="minorHAnsi" w:hAnsiTheme="minorHAnsi"/>
          <w:b/>
          <w:sz w:val="24"/>
          <w:szCs w:val="24"/>
        </w:rPr>
        <w:t>Noted By:</w:t>
      </w:r>
    </w:p>
    <w:p w14:paraId="3D63A00A" w14:textId="77777777" w:rsidR="008A32D3" w:rsidRPr="000E5410" w:rsidRDefault="008A32D3" w:rsidP="008A32D3">
      <w:pPr>
        <w:pStyle w:val="NormalWeb"/>
        <w:spacing w:before="0" w:beforeAutospacing="0" w:after="0" w:afterAutospacing="0"/>
        <w:jc w:val="both"/>
        <w:rPr>
          <w:rFonts w:asciiTheme="minorHAnsi" w:hAnsiTheme="minorHAnsi"/>
          <w:b/>
          <w:sz w:val="24"/>
          <w:szCs w:val="24"/>
        </w:rPr>
      </w:pPr>
    </w:p>
    <w:p w14:paraId="31FF80F7" w14:textId="77777777" w:rsidR="008A32D3" w:rsidRPr="000E5410" w:rsidRDefault="008A32D3" w:rsidP="008A32D3">
      <w:pPr>
        <w:pStyle w:val="NormalWeb"/>
        <w:spacing w:before="0" w:beforeAutospacing="0" w:after="0" w:afterAutospacing="0"/>
        <w:jc w:val="both"/>
        <w:rPr>
          <w:rFonts w:asciiTheme="minorHAnsi" w:hAnsiTheme="minorHAnsi"/>
          <w:b/>
          <w:sz w:val="24"/>
          <w:szCs w:val="24"/>
        </w:rPr>
      </w:pPr>
    </w:p>
    <w:p w14:paraId="32035BB3" w14:textId="4E27D30E" w:rsidR="008A32D3" w:rsidRPr="000E5410" w:rsidRDefault="008A32D3" w:rsidP="008A32D3">
      <w:pPr>
        <w:pStyle w:val="NormalWeb"/>
        <w:spacing w:before="0" w:beforeAutospacing="0" w:after="0" w:afterAutospacing="0"/>
        <w:jc w:val="both"/>
        <w:outlineLvl w:val="0"/>
        <w:rPr>
          <w:rFonts w:asciiTheme="minorHAnsi" w:hAnsiTheme="minorHAnsi"/>
          <w:b/>
          <w:sz w:val="24"/>
          <w:szCs w:val="24"/>
        </w:rPr>
      </w:pPr>
      <w:r>
        <w:rPr>
          <w:rFonts w:asciiTheme="minorHAnsi" w:hAnsiTheme="minorHAnsi"/>
          <w:b/>
          <w:sz w:val="24"/>
          <w:szCs w:val="24"/>
        </w:rPr>
        <w:t xml:space="preserve">Ms. Ophelia </w:t>
      </w:r>
      <w:r w:rsidR="00391885">
        <w:rPr>
          <w:rFonts w:asciiTheme="minorHAnsi" w:hAnsiTheme="minorHAnsi"/>
          <w:b/>
          <w:sz w:val="24"/>
          <w:szCs w:val="24"/>
        </w:rPr>
        <w:t xml:space="preserve">P. </w:t>
      </w:r>
      <w:proofErr w:type="spellStart"/>
      <w:r>
        <w:rPr>
          <w:rFonts w:asciiTheme="minorHAnsi" w:hAnsiTheme="minorHAnsi"/>
          <w:b/>
          <w:sz w:val="24"/>
          <w:szCs w:val="24"/>
        </w:rPr>
        <w:t>Agawin</w:t>
      </w:r>
      <w:proofErr w:type="spellEnd"/>
      <w:r>
        <w:rPr>
          <w:rFonts w:asciiTheme="minorHAnsi" w:hAnsiTheme="minorHAnsi"/>
          <w:b/>
          <w:sz w:val="24"/>
          <w:szCs w:val="24"/>
        </w:rPr>
        <w:t xml:space="preserve"> </w:t>
      </w:r>
    </w:p>
    <w:p w14:paraId="45E19EF2" w14:textId="4B0A3E43" w:rsidR="008A32D3" w:rsidRDefault="008A32D3" w:rsidP="008A32D3">
      <w:pPr>
        <w:pStyle w:val="NormalWeb"/>
        <w:spacing w:before="0" w:beforeAutospacing="0" w:after="0" w:afterAutospacing="0"/>
        <w:jc w:val="both"/>
        <w:outlineLvl w:val="0"/>
        <w:rPr>
          <w:rFonts w:asciiTheme="minorHAnsi" w:hAnsiTheme="minorHAnsi"/>
          <w:sz w:val="24"/>
          <w:szCs w:val="24"/>
        </w:rPr>
      </w:pPr>
      <w:r>
        <w:rPr>
          <w:rFonts w:asciiTheme="minorHAnsi" w:hAnsiTheme="minorHAnsi"/>
          <w:sz w:val="24"/>
          <w:szCs w:val="24"/>
        </w:rPr>
        <w:t>I-SUPPORT, Alternate Unit Head</w:t>
      </w:r>
    </w:p>
    <w:p w14:paraId="7B9B773D" w14:textId="77777777" w:rsidR="008A32D3" w:rsidRDefault="008A32D3" w:rsidP="008A32D3">
      <w:pPr>
        <w:pStyle w:val="NormalWeb"/>
        <w:spacing w:before="0" w:beforeAutospacing="0" w:after="0" w:afterAutospacing="0"/>
        <w:jc w:val="both"/>
        <w:rPr>
          <w:rFonts w:asciiTheme="minorHAnsi" w:hAnsiTheme="minorHAnsi"/>
          <w:sz w:val="24"/>
          <w:szCs w:val="24"/>
        </w:rPr>
      </w:pPr>
    </w:p>
    <w:p w14:paraId="163A4A63" w14:textId="77777777" w:rsidR="008A32D3" w:rsidRDefault="008A32D3" w:rsidP="008A32D3">
      <w:pPr>
        <w:pStyle w:val="NormalWeb"/>
        <w:spacing w:before="0" w:beforeAutospacing="0" w:after="0" w:afterAutospacing="0"/>
        <w:jc w:val="both"/>
        <w:rPr>
          <w:rFonts w:asciiTheme="minorHAnsi" w:hAnsiTheme="minorHAnsi"/>
          <w:sz w:val="24"/>
          <w:szCs w:val="24"/>
        </w:rPr>
      </w:pPr>
    </w:p>
    <w:p w14:paraId="554468BE" w14:textId="77777777" w:rsidR="008A32D3" w:rsidRPr="000E5410" w:rsidRDefault="008A32D3" w:rsidP="008A32D3">
      <w:pPr>
        <w:pStyle w:val="NormalWeb"/>
        <w:spacing w:before="0" w:beforeAutospacing="0" w:after="0" w:afterAutospacing="0"/>
        <w:jc w:val="both"/>
        <w:outlineLvl w:val="0"/>
        <w:rPr>
          <w:rFonts w:asciiTheme="minorHAnsi" w:hAnsiTheme="minorHAnsi"/>
          <w:b/>
          <w:sz w:val="24"/>
          <w:szCs w:val="24"/>
        </w:rPr>
      </w:pPr>
      <w:r w:rsidRPr="000E5410">
        <w:rPr>
          <w:rFonts w:asciiTheme="minorHAnsi" w:hAnsiTheme="minorHAnsi"/>
          <w:b/>
          <w:sz w:val="24"/>
          <w:szCs w:val="24"/>
        </w:rPr>
        <w:t>Approved By:</w:t>
      </w:r>
    </w:p>
    <w:p w14:paraId="3C732461" w14:textId="77777777" w:rsidR="008A32D3" w:rsidRPr="000E5410" w:rsidRDefault="008A32D3" w:rsidP="008A32D3">
      <w:pPr>
        <w:pStyle w:val="NormalWeb"/>
        <w:spacing w:before="0" w:beforeAutospacing="0" w:after="0" w:afterAutospacing="0"/>
        <w:jc w:val="both"/>
        <w:rPr>
          <w:rFonts w:asciiTheme="minorHAnsi" w:hAnsiTheme="minorHAnsi"/>
          <w:b/>
          <w:sz w:val="24"/>
          <w:szCs w:val="24"/>
        </w:rPr>
      </w:pPr>
    </w:p>
    <w:p w14:paraId="28477189" w14:textId="77777777" w:rsidR="008A32D3" w:rsidRPr="000E5410" w:rsidRDefault="008A32D3" w:rsidP="008A32D3">
      <w:pPr>
        <w:pStyle w:val="NormalWeb"/>
        <w:spacing w:before="0" w:beforeAutospacing="0" w:after="0" w:afterAutospacing="0"/>
        <w:jc w:val="both"/>
        <w:rPr>
          <w:rFonts w:asciiTheme="minorHAnsi" w:hAnsiTheme="minorHAnsi"/>
          <w:b/>
          <w:sz w:val="24"/>
          <w:szCs w:val="24"/>
        </w:rPr>
      </w:pPr>
    </w:p>
    <w:p w14:paraId="57DB5582" w14:textId="77777777" w:rsidR="008A32D3" w:rsidRDefault="008A32D3" w:rsidP="008A32D3">
      <w:pPr>
        <w:pStyle w:val="NormalWeb"/>
        <w:spacing w:before="0" w:beforeAutospacing="0" w:after="0" w:afterAutospacing="0"/>
        <w:jc w:val="both"/>
        <w:outlineLvl w:val="0"/>
        <w:rPr>
          <w:rFonts w:asciiTheme="minorHAnsi" w:hAnsiTheme="minorHAnsi"/>
          <w:b/>
          <w:sz w:val="24"/>
          <w:szCs w:val="24"/>
        </w:rPr>
      </w:pPr>
      <w:r w:rsidRPr="000E5410">
        <w:rPr>
          <w:rFonts w:asciiTheme="minorHAnsi" w:hAnsiTheme="minorHAnsi"/>
          <w:b/>
          <w:sz w:val="24"/>
          <w:szCs w:val="24"/>
        </w:rPr>
        <w:t xml:space="preserve">Engr. Cirilo N. </w:t>
      </w:r>
      <w:proofErr w:type="spellStart"/>
      <w:r w:rsidRPr="000E5410">
        <w:rPr>
          <w:rFonts w:asciiTheme="minorHAnsi" w:hAnsiTheme="minorHAnsi"/>
          <w:b/>
          <w:sz w:val="24"/>
          <w:szCs w:val="24"/>
        </w:rPr>
        <w:t>Namoc</w:t>
      </w:r>
      <w:proofErr w:type="spellEnd"/>
    </w:p>
    <w:p w14:paraId="2EA56E96" w14:textId="63036395" w:rsidR="00141A3C" w:rsidRPr="008A32D3" w:rsidRDefault="008A32D3" w:rsidP="008A32D3">
      <w:pPr>
        <w:pStyle w:val="NormalWeb"/>
        <w:spacing w:before="0" w:beforeAutospacing="0" w:after="0" w:afterAutospacing="0"/>
        <w:jc w:val="both"/>
        <w:outlineLvl w:val="0"/>
        <w:rPr>
          <w:rFonts w:asciiTheme="minorHAnsi" w:hAnsiTheme="minorHAnsi"/>
          <w:sz w:val="24"/>
          <w:szCs w:val="24"/>
        </w:rPr>
      </w:pPr>
      <w:r>
        <w:rPr>
          <w:rFonts w:asciiTheme="minorHAnsi" w:hAnsiTheme="minorHAnsi"/>
          <w:sz w:val="24"/>
          <w:szCs w:val="24"/>
        </w:rPr>
        <w:t>National Deputy Project Director</w:t>
      </w:r>
    </w:p>
    <w:sectPr w:rsidR="00141A3C" w:rsidRPr="008A32D3" w:rsidSect="00E51BF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F9422" w14:textId="77777777" w:rsidR="002B771F" w:rsidRDefault="002B771F" w:rsidP="0047613A">
      <w:r>
        <w:separator/>
      </w:r>
    </w:p>
  </w:endnote>
  <w:endnote w:type="continuationSeparator" w:id="0">
    <w:p w14:paraId="6CCE30B5" w14:textId="77777777" w:rsidR="002B771F" w:rsidRDefault="002B771F" w:rsidP="0047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43FFE" w14:textId="77777777" w:rsidR="002B771F" w:rsidRDefault="002B771F" w:rsidP="0047613A">
      <w:r>
        <w:separator/>
      </w:r>
    </w:p>
  </w:footnote>
  <w:footnote w:type="continuationSeparator" w:id="0">
    <w:p w14:paraId="12D32E13" w14:textId="77777777" w:rsidR="002B771F" w:rsidRDefault="002B771F" w:rsidP="0047613A">
      <w:r>
        <w:continuationSeparator/>
      </w:r>
    </w:p>
  </w:footnote>
  <w:footnote w:id="1">
    <w:p w14:paraId="0DAC1138" w14:textId="49246041" w:rsidR="0047613A" w:rsidRDefault="0047613A" w:rsidP="0047613A">
      <w:pPr>
        <w:pStyle w:val="FootnoteText"/>
        <w:jc w:val="both"/>
      </w:pPr>
      <w:r>
        <w:rPr>
          <w:rStyle w:val="FootnoteReference"/>
        </w:rPr>
        <w:footnoteRef/>
      </w:r>
      <w:r>
        <w:t xml:space="preserve"> </w:t>
      </w:r>
      <w:r w:rsidR="009738DD">
        <w:rPr>
          <w:sz w:val="18"/>
          <w:szCs w:val="18"/>
        </w:rPr>
        <w:t>Due to</w:t>
      </w:r>
      <w:r>
        <w:rPr>
          <w:sz w:val="18"/>
          <w:szCs w:val="18"/>
        </w:rPr>
        <w:t xml:space="preserve"> Price </w:t>
      </w:r>
      <w:proofErr w:type="spellStart"/>
      <w:r>
        <w:rPr>
          <w:sz w:val="18"/>
          <w:szCs w:val="18"/>
        </w:rPr>
        <w:t>Fluctation</w:t>
      </w:r>
      <w:proofErr w:type="spellEnd"/>
      <w:r>
        <w:rPr>
          <w:sz w:val="18"/>
          <w:szCs w:val="18"/>
        </w:rPr>
        <w:t xml:space="preserve"> of </w:t>
      </w:r>
      <w:r w:rsidR="009738DD">
        <w:rPr>
          <w:sz w:val="18"/>
          <w:szCs w:val="18"/>
        </w:rPr>
        <w:t>Fuel</w:t>
      </w:r>
      <w:r>
        <w:rPr>
          <w:sz w:val="18"/>
          <w:szCs w:val="18"/>
        </w:rPr>
        <w:t>, c</w:t>
      </w:r>
      <w:r w:rsidRPr="0047613A">
        <w:rPr>
          <w:sz w:val="18"/>
          <w:szCs w:val="18"/>
        </w:rPr>
        <w:t>omputation</w:t>
      </w:r>
      <w:r w:rsidR="009738DD">
        <w:rPr>
          <w:sz w:val="18"/>
          <w:szCs w:val="18"/>
        </w:rPr>
        <w:t xml:space="preserve"> </w:t>
      </w:r>
      <w:r>
        <w:rPr>
          <w:sz w:val="18"/>
          <w:szCs w:val="18"/>
        </w:rPr>
        <w:t xml:space="preserve">based from the amount per month provided by the supplier (PhP12,000.00) multiply by the Unit Price as of April 21, 2017 based from </w:t>
      </w:r>
      <w:hyperlink r:id="rId1" w:history="1">
        <w:r w:rsidRPr="0047613A">
          <w:rPr>
            <w:rStyle w:val="Hyperlink"/>
            <w:color w:val="000000" w:themeColor="text1"/>
            <w:sz w:val="18"/>
            <w:szCs w:val="18"/>
          </w:rPr>
          <w:t>https://www.doe.gov.ph/oil-monitor</w:t>
        </w:r>
      </w:hyperlink>
      <w:r>
        <w:rPr>
          <w:sz w:val="18"/>
          <w:szCs w:val="18"/>
        </w:rPr>
        <w:t xml:space="preserve"> with 20% adjustment price to cover volatile prices of fuel and location.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7355C"/>
    <w:multiLevelType w:val="multilevel"/>
    <w:tmpl w:val="884A26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3E946A26"/>
    <w:multiLevelType w:val="multilevel"/>
    <w:tmpl w:val="1BCE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8033E"/>
    <w:multiLevelType w:val="multilevel"/>
    <w:tmpl w:val="278CAD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9D7C3C"/>
    <w:multiLevelType w:val="multilevel"/>
    <w:tmpl w:val="459E4C9C"/>
    <w:lvl w:ilvl="0">
      <w:start w:val="1"/>
      <w:numFmt w:val="upperRoman"/>
      <w:lvlText w:val="%1."/>
      <w:lvlJc w:val="right"/>
      <w:pPr>
        <w:ind w:left="360" w:hanging="360"/>
      </w:pPr>
    </w:lvl>
    <w:lvl w:ilvl="1">
      <w:start w:val="2"/>
      <w:numFmt w:val="decimal"/>
      <w:isLgl/>
      <w:lvlText w:val="%1.%2"/>
      <w:lvlJc w:val="left"/>
      <w:pPr>
        <w:ind w:left="920" w:hanging="5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61"/>
    <w:rsid w:val="00010033"/>
    <w:rsid w:val="0009330E"/>
    <w:rsid w:val="000A2442"/>
    <w:rsid w:val="000D6E1E"/>
    <w:rsid w:val="0010775F"/>
    <w:rsid w:val="00133486"/>
    <w:rsid w:val="00141A3C"/>
    <w:rsid w:val="00144BEF"/>
    <w:rsid w:val="001D566C"/>
    <w:rsid w:val="00231E07"/>
    <w:rsid w:val="00237200"/>
    <w:rsid w:val="0028645B"/>
    <w:rsid w:val="002A638F"/>
    <w:rsid w:val="002B771F"/>
    <w:rsid w:val="002D6E66"/>
    <w:rsid w:val="002E46E5"/>
    <w:rsid w:val="003325B5"/>
    <w:rsid w:val="0035195E"/>
    <w:rsid w:val="003766B1"/>
    <w:rsid w:val="00391885"/>
    <w:rsid w:val="004072B2"/>
    <w:rsid w:val="0047613A"/>
    <w:rsid w:val="00487401"/>
    <w:rsid w:val="004E07B5"/>
    <w:rsid w:val="00502915"/>
    <w:rsid w:val="00570316"/>
    <w:rsid w:val="005D0891"/>
    <w:rsid w:val="006479B3"/>
    <w:rsid w:val="00657861"/>
    <w:rsid w:val="0066498B"/>
    <w:rsid w:val="00673679"/>
    <w:rsid w:val="00675E60"/>
    <w:rsid w:val="0067669D"/>
    <w:rsid w:val="00723866"/>
    <w:rsid w:val="00741357"/>
    <w:rsid w:val="0078177F"/>
    <w:rsid w:val="00782716"/>
    <w:rsid w:val="007A5C3B"/>
    <w:rsid w:val="007C7A5D"/>
    <w:rsid w:val="007D669B"/>
    <w:rsid w:val="007F35AD"/>
    <w:rsid w:val="00800C8A"/>
    <w:rsid w:val="00807609"/>
    <w:rsid w:val="00816D6C"/>
    <w:rsid w:val="008A01FB"/>
    <w:rsid w:val="008A32D3"/>
    <w:rsid w:val="008B69E6"/>
    <w:rsid w:val="008C43B0"/>
    <w:rsid w:val="00907ED7"/>
    <w:rsid w:val="00911D5C"/>
    <w:rsid w:val="0093086B"/>
    <w:rsid w:val="00930CF9"/>
    <w:rsid w:val="009738DD"/>
    <w:rsid w:val="009D5F12"/>
    <w:rsid w:val="009D773C"/>
    <w:rsid w:val="00A1104B"/>
    <w:rsid w:val="00A46D33"/>
    <w:rsid w:val="00AD33D8"/>
    <w:rsid w:val="00AE56B8"/>
    <w:rsid w:val="00B06D38"/>
    <w:rsid w:val="00B22286"/>
    <w:rsid w:val="00B75173"/>
    <w:rsid w:val="00BA3BBA"/>
    <w:rsid w:val="00C1017B"/>
    <w:rsid w:val="00C51FC7"/>
    <w:rsid w:val="00D13CB7"/>
    <w:rsid w:val="00D45313"/>
    <w:rsid w:val="00D61D4E"/>
    <w:rsid w:val="00DC48A3"/>
    <w:rsid w:val="00E27009"/>
    <w:rsid w:val="00E51BF2"/>
    <w:rsid w:val="00E6571C"/>
    <w:rsid w:val="00E663D3"/>
    <w:rsid w:val="00EC3A59"/>
    <w:rsid w:val="00F113C1"/>
    <w:rsid w:val="00F221BF"/>
    <w:rsid w:val="00F2609C"/>
    <w:rsid w:val="00FD69B4"/>
    <w:rsid w:val="00FE032A"/>
    <w:rsid w:val="00FF2D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360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86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7613A"/>
    <w:pPr>
      <w:tabs>
        <w:tab w:val="center" w:pos="4680"/>
        <w:tab w:val="right" w:pos="9360"/>
      </w:tabs>
    </w:pPr>
  </w:style>
  <w:style w:type="character" w:customStyle="1" w:styleId="HeaderChar">
    <w:name w:val="Header Char"/>
    <w:basedOn w:val="DefaultParagraphFont"/>
    <w:link w:val="Header"/>
    <w:uiPriority w:val="99"/>
    <w:rsid w:val="0047613A"/>
  </w:style>
  <w:style w:type="paragraph" w:styleId="Footer">
    <w:name w:val="footer"/>
    <w:basedOn w:val="Normal"/>
    <w:link w:val="FooterChar"/>
    <w:uiPriority w:val="99"/>
    <w:unhideWhenUsed/>
    <w:rsid w:val="0047613A"/>
    <w:pPr>
      <w:tabs>
        <w:tab w:val="center" w:pos="4680"/>
        <w:tab w:val="right" w:pos="9360"/>
      </w:tabs>
    </w:pPr>
  </w:style>
  <w:style w:type="character" w:customStyle="1" w:styleId="FooterChar">
    <w:name w:val="Footer Char"/>
    <w:basedOn w:val="DefaultParagraphFont"/>
    <w:link w:val="Footer"/>
    <w:uiPriority w:val="99"/>
    <w:rsid w:val="0047613A"/>
  </w:style>
  <w:style w:type="paragraph" w:styleId="FootnoteText">
    <w:name w:val="footnote text"/>
    <w:basedOn w:val="Normal"/>
    <w:link w:val="FootnoteTextChar"/>
    <w:uiPriority w:val="99"/>
    <w:unhideWhenUsed/>
    <w:rsid w:val="0047613A"/>
  </w:style>
  <w:style w:type="character" w:customStyle="1" w:styleId="FootnoteTextChar">
    <w:name w:val="Footnote Text Char"/>
    <w:basedOn w:val="DefaultParagraphFont"/>
    <w:link w:val="FootnoteText"/>
    <w:uiPriority w:val="99"/>
    <w:rsid w:val="0047613A"/>
  </w:style>
  <w:style w:type="character" w:styleId="FootnoteReference">
    <w:name w:val="footnote reference"/>
    <w:basedOn w:val="DefaultParagraphFont"/>
    <w:uiPriority w:val="99"/>
    <w:unhideWhenUsed/>
    <w:rsid w:val="0047613A"/>
    <w:rPr>
      <w:vertAlign w:val="superscript"/>
    </w:rPr>
  </w:style>
  <w:style w:type="character" w:styleId="Hyperlink">
    <w:name w:val="Hyperlink"/>
    <w:basedOn w:val="DefaultParagraphFont"/>
    <w:uiPriority w:val="99"/>
    <w:unhideWhenUsed/>
    <w:rsid w:val="00476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49170">
      <w:bodyDiv w:val="1"/>
      <w:marLeft w:val="0"/>
      <w:marRight w:val="0"/>
      <w:marTop w:val="0"/>
      <w:marBottom w:val="0"/>
      <w:divBdr>
        <w:top w:val="none" w:sz="0" w:space="0" w:color="auto"/>
        <w:left w:val="none" w:sz="0" w:space="0" w:color="auto"/>
        <w:bottom w:val="none" w:sz="0" w:space="0" w:color="auto"/>
        <w:right w:val="none" w:sz="0" w:space="0" w:color="auto"/>
      </w:divBdr>
      <w:divsChild>
        <w:div w:id="1660226172">
          <w:marLeft w:val="0"/>
          <w:marRight w:val="0"/>
          <w:marTop w:val="0"/>
          <w:marBottom w:val="0"/>
          <w:divBdr>
            <w:top w:val="none" w:sz="0" w:space="0" w:color="auto"/>
            <w:left w:val="none" w:sz="0" w:space="0" w:color="auto"/>
            <w:bottom w:val="none" w:sz="0" w:space="0" w:color="auto"/>
            <w:right w:val="none" w:sz="0" w:space="0" w:color="auto"/>
          </w:divBdr>
          <w:divsChild>
            <w:div w:id="1541085673">
              <w:marLeft w:val="0"/>
              <w:marRight w:val="0"/>
              <w:marTop w:val="0"/>
              <w:marBottom w:val="0"/>
              <w:divBdr>
                <w:top w:val="none" w:sz="0" w:space="0" w:color="auto"/>
                <w:left w:val="none" w:sz="0" w:space="0" w:color="auto"/>
                <w:bottom w:val="none" w:sz="0" w:space="0" w:color="auto"/>
                <w:right w:val="none" w:sz="0" w:space="0" w:color="auto"/>
              </w:divBdr>
              <w:divsChild>
                <w:div w:id="788359421">
                  <w:marLeft w:val="0"/>
                  <w:marRight w:val="0"/>
                  <w:marTop w:val="0"/>
                  <w:marBottom w:val="0"/>
                  <w:divBdr>
                    <w:top w:val="none" w:sz="0" w:space="0" w:color="auto"/>
                    <w:left w:val="none" w:sz="0" w:space="0" w:color="auto"/>
                    <w:bottom w:val="none" w:sz="0" w:space="0" w:color="auto"/>
                    <w:right w:val="none" w:sz="0" w:space="0" w:color="auto"/>
                  </w:divBdr>
                </w:div>
              </w:divsChild>
            </w:div>
            <w:div w:id="1494876363">
              <w:marLeft w:val="0"/>
              <w:marRight w:val="0"/>
              <w:marTop w:val="0"/>
              <w:marBottom w:val="0"/>
              <w:divBdr>
                <w:top w:val="none" w:sz="0" w:space="0" w:color="auto"/>
                <w:left w:val="none" w:sz="0" w:space="0" w:color="auto"/>
                <w:bottom w:val="none" w:sz="0" w:space="0" w:color="auto"/>
                <w:right w:val="none" w:sz="0" w:space="0" w:color="auto"/>
              </w:divBdr>
              <w:divsChild>
                <w:div w:id="386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1096">
          <w:marLeft w:val="0"/>
          <w:marRight w:val="0"/>
          <w:marTop w:val="0"/>
          <w:marBottom w:val="0"/>
          <w:divBdr>
            <w:top w:val="none" w:sz="0" w:space="0" w:color="auto"/>
            <w:left w:val="none" w:sz="0" w:space="0" w:color="auto"/>
            <w:bottom w:val="none" w:sz="0" w:space="0" w:color="auto"/>
            <w:right w:val="none" w:sz="0" w:space="0" w:color="auto"/>
          </w:divBdr>
          <w:divsChild>
            <w:div w:id="1293361102">
              <w:marLeft w:val="0"/>
              <w:marRight w:val="0"/>
              <w:marTop w:val="0"/>
              <w:marBottom w:val="0"/>
              <w:divBdr>
                <w:top w:val="none" w:sz="0" w:space="0" w:color="auto"/>
                <w:left w:val="none" w:sz="0" w:space="0" w:color="auto"/>
                <w:bottom w:val="none" w:sz="0" w:space="0" w:color="auto"/>
                <w:right w:val="none" w:sz="0" w:space="0" w:color="auto"/>
              </w:divBdr>
              <w:divsChild>
                <w:div w:id="975715851">
                  <w:marLeft w:val="0"/>
                  <w:marRight w:val="0"/>
                  <w:marTop w:val="0"/>
                  <w:marBottom w:val="0"/>
                  <w:divBdr>
                    <w:top w:val="none" w:sz="0" w:space="0" w:color="auto"/>
                    <w:left w:val="none" w:sz="0" w:space="0" w:color="auto"/>
                    <w:bottom w:val="none" w:sz="0" w:space="0" w:color="auto"/>
                    <w:right w:val="none" w:sz="0" w:space="0" w:color="auto"/>
                  </w:divBdr>
                </w:div>
              </w:divsChild>
            </w:div>
            <w:div w:id="562449065">
              <w:marLeft w:val="0"/>
              <w:marRight w:val="0"/>
              <w:marTop w:val="0"/>
              <w:marBottom w:val="0"/>
              <w:divBdr>
                <w:top w:val="none" w:sz="0" w:space="0" w:color="auto"/>
                <w:left w:val="none" w:sz="0" w:space="0" w:color="auto"/>
                <w:bottom w:val="none" w:sz="0" w:space="0" w:color="auto"/>
                <w:right w:val="none" w:sz="0" w:space="0" w:color="auto"/>
              </w:divBdr>
              <w:divsChild>
                <w:div w:id="2076125368">
                  <w:marLeft w:val="0"/>
                  <w:marRight w:val="0"/>
                  <w:marTop w:val="0"/>
                  <w:marBottom w:val="0"/>
                  <w:divBdr>
                    <w:top w:val="none" w:sz="0" w:space="0" w:color="auto"/>
                    <w:left w:val="none" w:sz="0" w:space="0" w:color="auto"/>
                    <w:bottom w:val="none" w:sz="0" w:space="0" w:color="auto"/>
                    <w:right w:val="none" w:sz="0" w:space="0" w:color="auto"/>
                  </w:divBdr>
                </w:div>
              </w:divsChild>
            </w:div>
            <w:div w:id="1036274435">
              <w:marLeft w:val="0"/>
              <w:marRight w:val="0"/>
              <w:marTop w:val="0"/>
              <w:marBottom w:val="0"/>
              <w:divBdr>
                <w:top w:val="none" w:sz="0" w:space="0" w:color="auto"/>
                <w:left w:val="none" w:sz="0" w:space="0" w:color="auto"/>
                <w:bottom w:val="none" w:sz="0" w:space="0" w:color="auto"/>
                <w:right w:val="none" w:sz="0" w:space="0" w:color="auto"/>
              </w:divBdr>
              <w:divsChild>
                <w:div w:id="1241409541">
                  <w:marLeft w:val="0"/>
                  <w:marRight w:val="0"/>
                  <w:marTop w:val="0"/>
                  <w:marBottom w:val="0"/>
                  <w:divBdr>
                    <w:top w:val="none" w:sz="0" w:space="0" w:color="auto"/>
                    <w:left w:val="none" w:sz="0" w:space="0" w:color="auto"/>
                    <w:bottom w:val="none" w:sz="0" w:space="0" w:color="auto"/>
                    <w:right w:val="none" w:sz="0" w:space="0" w:color="auto"/>
                  </w:divBdr>
                </w:div>
              </w:divsChild>
            </w:div>
            <w:div w:id="1907374956">
              <w:marLeft w:val="0"/>
              <w:marRight w:val="0"/>
              <w:marTop w:val="0"/>
              <w:marBottom w:val="0"/>
              <w:divBdr>
                <w:top w:val="none" w:sz="0" w:space="0" w:color="auto"/>
                <w:left w:val="none" w:sz="0" w:space="0" w:color="auto"/>
                <w:bottom w:val="none" w:sz="0" w:space="0" w:color="auto"/>
                <w:right w:val="none" w:sz="0" w:space="0" w:color="auto"/>
              </w:divBdr>
              <w:divsChild>
                <w:div w:id="856238727">
                  <w:marLeft w:val="0"/>
                  <w:marRight w:val="0"/>
                  <w:marTop w:val="0"/>
                  <w:marBottom w:val="0"/>
                  <w:divBdr>
                    <w:top w:val="none" w:sz="0" w:space="0" w:color="auto"/>
                    <w:left w:val="none" w:sz="0" w:space="0" w:color="auto"/>
                    <w:bottom w:val="none" w:sz="0" w:space="0" w:color="auto"/>
                    <w:right w:val="none" w:sz="0" w:space="0" w:color="auto"/>
                  </w:divBdr>
                </w:div>
                <w:div w:id="203325305">
                  <w:marLeft w:val="0"/>
                  <w:marRight w:val="0"/>
                  <w:marTop w:val="0"/>
                  <w:marBottom w:val="0"/>
                  <w:divBdr>
                    <w:top w:val="none" w:sz="0" w:space="0" w:color="auto"/>
                    <w:left w:val="none" w:sz="0" w:space="0" w:color="auto"/>
                    <w:bottom w:val="none" w:sz="0" w:space="0" w:color="auto"/>
                    <w:right w:val="none" w:sz="0" w:space="0" w:color="auto"/>
                  </w:divBdr>
                </w:div>
              </w:divsChild>
            </w:div>
            <w:div w:id="556665422">
              <w:marLeft w:val="0"/>
              <w:marRight w:val="0"/>
              <w:marTop w:val="0"/>
              <w:marBottom w:val="0"/>
              <w:divBdr>
                <w:top w:val="none" w:sz="0" w:space="0" w:color="auto"/>
                <w:left w:val="none" w:sz="0" w:space="0" w:color="auto"/>
                <w:bottom w:val="none" w:sz="0" w:space="0" w:color="auto"/>
                <w:right w:val="none" w:sz="0" w:space="0" w:color="auto"/>
              </w:divBdr>
              <w:divsChild>
                <w:div w:id="684096531">
                  <w:marLeft w:val="0"/>
                  <w:marRight w:val="0"/>
                  <w:marTop w:val="0"/>
                  <w:marBottom w:val="0"/>
                  <w:divBdr>
                    <w:top w:val="none" w:sz="0" w:space="0" w:color="auto"/>
                    <w:left w:val="none" w:sz="0" w:space="0" w:color="auto"/>
                    <w:bottom w:val="none" w:sz="0" w:space="0" w:color="auto"/>
                    <w:right w:val="none" w:sz="0" w:space="0" w:color="auto"/>
                  </w:divBdr>
                </w:div>
              </w:divsChild>
            </w:div>
            <w:div w:id="2086876850">
              <w:marLeft w:val="0"/>
              <w:marRight w:val="0"/>
              <w:marTop w:val="0"/>
              <w:marBottom w:val="0"/>
              <w:divBdr>
                <w:top w:val="none" w:sz="0" w:space="0" w:color="auto"/>
                <w:left w:val="none" w:sz="0" w:space="0" w:color="auto"/>
                <w:bottom w:val="none" w:sz="0" w:space="0" w:color="auto"/>
                <w:right w:val="none" w:sz="0" w:space="0" w:color="auto"/>
              </w:divBdr>
              <w:divsChild>
                <w:div w:id="1795056830">
                  <w:marLeft w:val="0"/>
                  <w:marRight w:val="0"/>
                  <w:marTop w:val="0"/>
                  <w:marBottom w:val="0"/>
                  <w:divBdr>
                    <w:top w:val="none" w:sz="0" w:space="0" w:color="auto"/>
                    <w:left w:val="none" w:sz="0" w:space="0" w:color="auto"/>
                    <w:bottom w:val="none" w:sz="0" w:space="0" w:color="auto"/>
                    <w:right w:val="none" w:sz="0" w:space="0" w:color="auto"/>
                  </w:divBdr>
                </w:div>
              </w:divsChild>
            </w:div>
            <w:div w:id="542332012">
              <w:marLeft w:val="0"/>
              <w:marRight w:val="0"/>
              <w:marTop w:val="0"/>
              <w:marBottom w:val="0"/>
              <w:divBdr>
                <w:top w:val="none" w:sz="0" w:space="0" w:color="auto"/>
                <w:left w:val="none" w:sz="0" w:space="0" w:color="auto"/>
                <w:bottom w:val="none" w:sz="0" w:space="0" w:color="auto"/>
                <w:right w:val="none" w:sz="0" w:space="0" w:color="auto"/>
              </w:divBdr>
              <w:divsChild>
                <w:div w:id="332414661">
                  <w:marLeft w:val="0"/>
                  <w:marRight w:val="0"/>
                  <w:marTop w:val="0"/>
                  <w:marBottom w:val="0"/>
                  <w:divBdr>
                    <w:top w:val="none" w:sz="0" w:space="0" w:color="auto"/>
                    <w:left w:val="none" w:sz="0" w:space="0" w:color="auto"/>
                    <w:bottom w:val="none" w:sz="0" w:space="0" w:color="auto"/>
                    <w:right w:val="none" w:sz="0" w:space="0" w:color="auto"/>
                  </w:divBdr>
                </w:div>
              </w:divsChild>
            </w:div>
            <w:div w:id="1459227168">
              <w:marLeft w:val="0"/>
              <w:marRight w:val="0"/>
              <w:marTop w:val="0"/>
              <w:marBottom w:val="0"/>
              <w:divBdr>
                <w:top w:val="none" w:sz="0" w:space="0" w:color="auto"/>
                <w:left w:val="none" w:sz="0" w:space="0" w:color="auto"/>
                <w:bottom w:val="none" w:sz="0" w:space="0" w:color="auto"/>
                <w:right w:val="none" w:sz="0" w:space="0" w:color="auto"/>
              </w:divBdr>
              <w:divsChild>
                <w:div w:id="11279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1568">
          <w:marLeft w:val="0"/>
          <w:marRight w:val="0"/>
          <w:marTop w:val="0"/>
          <w:marBottom w:val="0"/>
          <w:divBdr>
            <w:top w:val="none" w:sz="0" w:space="0" w:color="auto"/>
            <w:left w:val="none" w:sz="0" w:space="0" w:color="auto"/>
            <w:bottom w:val="none" w:sz="0" w:space="0" w:color="auto"/>
            <w:right w:val="none" w:sz="0" w:space="0" w:color="auto"/>
          </w:divBdr>
          <w:divsChild>
            <w:div w:id="1466583290">
              <w:marLeft w:val="0"/>
              <w:marRight w:val="0"/>
              <w:marTop w:val="0"/>
              <w:marBottom w:val="0"/>
              <w:divBdr>
                <w:top w:val="none" w:sz="0" w:space="0" w:color="auto"/>
                <w:left w:val="none" w:sz="0" w:space="0" w:color="auto"/>
                <w:bottom w:val="none" w:sz="0" w:space="0" w:color="auto"/>
                <w:right w:val="none" w:sz="0" w:space="0" w:color="auto"/>
              </w:divBdr>
              <w:divsChild>
                <w:div w:id="1768042345">
                  <w:marLeft w:val="0"/>
                  <w:marRight w:val="0"/>
                  <w:marTop w:val="0"/>
                  <w:marBottom w:val="0"/>
                  <w:divBdr>
                    <w:top w:val="none" w:sz="0" w:space="0" w:color="auto"/>
                    <w:left w:val="none" w:sz="0" w:space="0" w:color="auto"/>
                    <w:bottom w:val="none" w:sz="0" w:space="0" w:color="auto"/>
                    <w:right w:val="none" w:sz="0" w:space="0" w:color="auto"/>
                  </w:divBdr>
                </w:div>
              </w:divsChild>
            </w:div>
            <w:div w:id="2074622334">
              <w:marLeft w:val="0"/>
              <w:marRight w:val="0"/>
              <w:marTop w:val="0"/>
              <w:marBottom w:val="0"/>
              <w:divBdr>
                <w:top w:val="none" w:sz="0" w:space="0" w:color="auto"/>
                <w:left w:val="none" w:sz="0" w:space="0" w:color="auto"/>
                <w:bottom w:val="none" w:sz="0" w:space="0" w:color="auto"/>
                <w:right w:val="none" w:sz="0" w:space="0" w:color="auto"/>
              </w:divBdr>
              <w:divsChild>
                <w:div w:id="1064180881">
                  <w:marLeft w:val="0"/>
                  <w:marRight w:val="0"/>
                  <w:marTop w:val="0"/>
                  <w:marBottom w:val="0"/>
                  <w:divBdr>
                    <w:top w:val="none" w:sz="0" w:space="0" w:color="auto"/>
                    <w:left w:val="none" w:sz="0" w:space="0" w:color="auto"/>
                    <w:bottom w:val="none" w:sz="0" w:space="0" w:color="auto"/>
                    <w:right w:val="none" w:sz="0" w:space="0" w:color="auto"/>
                  </w:divBdr>
                </w:div>
              </w:divsChild>
            </w:div>
            <w:div w:id="2096898329">
              <w:marLeft w:val="0"/>
              <w:marRight w:val="0"/>
              <w:marTop w:val="0"/>
              <w:marBottom w:val="0"/>
              <w:divBdr>
                <w:top w:val="none" w:sz="0" w:space="0" w:color="auto"/>
                <w:left w:val="none" w:sz="0" w:space="0" w:color="auto"/>
                <w:bottom w:val="none" w:sz="0" w:space="0" w:color="auto"/>
                <w:right w:val="none" w:sz="0" w:space="0" w:color="auto"/>
              </w:divBdr>
              <w:divsChild>
                <w:div w:id="1123381335">
                  <w:marLeft w:val="0"/>
                  <w:marRight w:val="0"/>
                  <w:marTop w:val="0"/>
                  <w:marBottom w:val="0"/>
                  <w:divBdr>
                    <w:top w:val="none" w:sz="0" w:space="0" w:color="auto"/>
                    <w:left w:val="none" w:sz="0" w:space="0" w:color="auto"/>
                    <w:bottom w:val="none" w:sz="0" w:space="0" w:color="auto"/>
                    <w:right w:val="none" w:sz="0" w:space="0" w:color="auto"/>
                  </w:divBdr>
                </w:div>
                <w:div w:id="1429882791">
                  <w:marLeft w:val="0"/>
                  <w:marRight w:val="0"/>
                  <w:marTop w:val="0"/>
                  <w:marBottom w:val="0"/>
                  <w:divBdr>
                    <w:top w:val="none" w:sz="0" w:space="0" w:color="auto"/>
                    <w:left w:val="none" w:sz="0" w:space="0" w:color="auto"/>
                    <w:bottom w:val="none" w:sz="0" w:space="0" w:color="auto"/>
                    <w:right w:val="none" w:sz="0" w:space="0" w:color="auto"/>
                  </w:divBdr>
                </w:div>
              </w:divsChild>
            </w:div>
            <w:div w:id="167840061">
              <w:marLeft w:val="0"/>
              <w:marRight w:val="0"/>
              <w:marTop w:val="0"/>
              <w:marBottom w:val="0"/>
              <w:divBdr>
                <w:top w:val="none" w:sz="0" w:space="0" w:color="auto"/>
                <w:left w:val="none" w:sz="0" w:space="0" w:color="auto"/>
                <w:bottom w:val="none" w:sz="0" w:space="0" w:color="auto"/>
                <w:right w:val="none" w:sz="0" w:space="0" w:color="auto"/>
              </w:divBdr>
              <w:divsChild>
                <w:div w:id="1617102129">
                  <w:marLeft w:val="0"/>
                  <w:marRight w:val="0"/>
                  <w:marTop w:val="0"/>
                  <w:marBottom w:val="0"/>
                  <w:divBdr>
                    <w:top w:val="none" w:sz="0" w:space="0" w:color="auto"/>
                    <w:left w:val="none" w:sz="0" w:space="0" w:color="auto"/>
                    <w:bottom w:val="none" w:sz="0" w:space="0" w:color="auto"/>
                    <w:right w:val="none" w:sz="0" w:space="0" w:color="auto"/>
                  </w:divBdr>
                </w:div>
                <w:div w:id="580137174">
                  <w:marLeft w:val="0"/>
                  <w:marRight w:val="0"/>
                  <w:marTop w:val="0"/>
                  <w:marBottom w:val="0"/>
                  <w:divBdr>
                    <w:top w:val="none" w:sz="0" w:space="0" w:color="auto"/>
                    <w:left w:val="none" w:sz="0" w:space="0" w:color="auto"/>
                    <w:bottom w:val="none" w:sz="0" w:space="0" w:color="auto"/>
                    <w:right w:val="none" w:sz="0" w:space="0" w:color="auto"/>
                  </w:divBdr>
                </w:div>
              </w:divsChild>
            </w:div>
            <w:div w:id="2103640717">
              <w:marLeft w:val="0"/>
              <w:marRight w:val="0"/>
              <w:marTop w:val="0"/>
              <w:marBottom w:val="0"/>
              <w:divBdr>
                <w:top w:val="none" w:sz="0" w:space="0" w:color="auto"/>
                <w:left w:val="none" w:sz="0" w:space="0" w:color="auto"/>
                <w:bottom w:val="none" w:sz="0" w:space="0" w:color="auto"/>
                <w:right w:val="none" w:sz="0" w:space="0" w:color="auto"/>
              </w:divBdr>
              <w:divsChild>
                <w:div w:id="1702391869">
                  <w:marLeft w:val="0"/>
                  <w:marRight w:val="0"/>
                  <w:marTop w:val="0"/>
                  <w:marBottom w:val="0"/>
                  <w:divBdr>
                    <w:top w:val="none" w:sz="0" w:space="0" w:color="auto"/>
                    <w:left w:val="none" w:sz="0" w:space="0" w:color="auto"/>
                    <w:bottom w:val="none" w:sz="0" w:space="0" w:color="auto"/>
                    <w:right w:val="none" w:sz="0" w:space="0" w:color="auto"/>
                  </w:divBdr>
                </w:div>
              </w:divsChild>
            </w:div>
            <w:div w:id="614336052">
              <w:marLeft w:val="0"/>
              <w:marRight w:val="0"/>
              <w:marTop w:val="0"/>
              <w:marBottom w:val="0"/>
              <w:divBdr>
                <w:top w:val="none" w:sz="0" w:space="0" w:color="auto"/>
                <w:left w:val="none" w:sz="0" w:space="0" w:color="auto"/>
                <w:bottom w:val="none" w:sz="0" w:space="0" w:color="auto"/>
                <w:right w:val="none" w:sz="0" w:space="0" w:color="auto"/>
              </w:divBdr>
              <w:divsChild>
                <w:div w:id="19214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7565">
          <w:marLeft w:val="0"/>
          <w:marRight w:val="0"/>
          <w:marTop w:val="0"/>
          <w:marBottom w:val="0"/>
          <w:divBdr>
            <w:top w:val="none" w:sz="0" w:space="0" w:color="auto"/>
            <w:left w:val="none" w:sz="0" w:space="0" w:color="auto"/>
            <w:bottom w:val="none" w:sz="0" w:space="0" w:color="auto"/>
            <w:right w:val="none" w:sz="0" w:space="0" w:color="auto"/>
          </w:divBdr>
          <w:divsChild>
            <w:div w:id="991788223">
              <w:marLeft w:val="0"/>
              <w:marRight w:val="0"/>
              <w:marTop w:val="0"/>
              <w:marBottom w:val="0"/>
              <w:divBdr>
                <w:top w:val="none" w:sz="0" w:space="0" w:color="auto"/>
                <w:left w:val="none" w:sz="0" w:space="0" w:color="auto"/>
                <w:bottom w:val="none" w:sz="0" w:space="0" w:color="auto"/>
                <w:right w:val="none" w:sz="0" w:space="0" w:color="auto"/>
              </w:divBdr>
              <w:divsChild>
                <w:div w:id="1259561102">
                  <w:marLeft w:val="0"/>
                  <w:marRight w:val="0"/>
                  <w:marTop w:val="0"/>
                  <w:marBottom w:val="0"/>
                  <w:divBdr>
                    <w:top w:val="none" w:sz="0" w:space="0" w:color="auto"/>
                    <w:left w:val="none" w:sz="0" w:space="0" w:color="auto"/>
                    <w:bottom w:val="none" w:sz="0" w:space="0" w:color="auto"/>
                    <w:right w:val="none" w:sz="0" w:space="0" w:color="auto"/>
                  </w:divBdr>
                </w:div>
              </w:divsChild>
            </w:div>
            <w:div w:id="262154842">
              <w:marLeft w:val="0"/>
              <w:marRight w:val="0"/>
              <w:marTop w:val="0"/>
              <w:marBottom w:val="0"/>
              <w:divBdr>
                <w:top w:val="none" w:sz="0" w:space="0" w:color="auto"/>
                <w:left w:val="none" w:sz="0" w:space="0" w:color="auto"/>
                <w:bottom w:val="none" w:sz="0" w:space="0" w:color="auto"/>
                <w:right w:val="none" w:sz="0" w:space="0" w:color="auto"/>
              </w:divBdr>
              <w:divsChild>
                <w:div w:id="13927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doe.gov.ph/oil-mon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C1E8EE-4475-304C-BCAB-FDECEA41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922</Words>
  <Characters>5259</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Prepared By:							</vt:lpstr>
      <vt:lpstr>Leslie Marie B. Funcion</vt:lpstr>
      <vt:lpstr>Associate Procurement Officer</vt:lpstr>
      <vt:lpstr>Noted By:</vt:lpstr>
      <vt:lpstr>Ms. Ophelia P. Agawin </vt:lpstr>
      <vt:lpstr>I-SUPPORT, Alternate Unit Head</vt:lpstr>
      <vt:lpstr>Approved By:</vt:lpstr>
      <vt:lpstr>Engr. Cirilo N. Namoc</vt:lpstr>
      <vt:lpstr>National Deputy Project Director</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Unit</dc:creator>
  <cp:keywords/>
  <dc:description/>
  <cp:lastModifiedBy>Microsoft Office User</cp:lastModifiedBy>
  <cp:revision>8</cp:revision>
  <cp:lastPrinted>2017-04-21T05:50:00Z</cp:lastPrinted>
  <dcterms:created xsi:type="dcterms:W3CDTF">2017-04-20T09:13:00Z</dcterms:created>
  <dcterms:modified xsi:type="dcterms:W3CDTF">2017-04-21T08:43:00Z</dcterms:modified>
</cp:coreProperties>
</file>