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4D" w:rsidRPr="006838F6" w:rsidRDefault="003F054D" w:rsidP="003F054D">
      <w:pPr>
        <w:ind w:left="14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noProof/>
          <w:lang w:val="en-PH" w:eastAsia="en-P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-88293</wp:posOffset>
            </wp:positionH>
            <wp:positionV relativeFrom="paragraph">
              <wp:posOffset>-71561</wp:posOffset>
            </wp:positionV>
            <wp:extent cx="1356526" cy="1415332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11" cy="142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8F6">
        <w:rPr>
          <w:rFonts w:asciiTheme="majorHAnsi" w:hAnsiTheme="majorHAnsi" w:cs="Arial"/>
        </w:rPr>
        <w:t>Republic of the Philippines</w:t>
      </w:r>
    </w:p>
    <w:p w:rsidR="003F054D" w:rsidRPr="006838F6" w:rsidRDefault="003F054D" w:rsidP="003F054D">
      <w:pPr>
        <w:ind w:left="1440" w:firstLine="720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  <w:b/>
        </w:rPr>
        <w:t xml:space="preserve">DEPARTMENT OF AGRICULTURE </w:t>
      </w:r>
    </w:p>
    <w:p w:rsidR="003F054D" w:rsidRPr="006838F6" w:rsidRDefault="003F054D" w:rsidP="003F054D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</w:rPr>
        <w:t>Regional Field Office 6, Iloilo City</w:t>
      </w:r>
    </w:p>
    <w:p w:rsidR="003F054D" w:rsidRPr="006838F6" w:rsidRDefault="003F054D" w:rsidP="003F054D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  <w:b/>
        </w:rPr>
        <w:t>Office of the Pro</w:t>
      </w:r>
      <w:r>
        <w:rPr>
          <w:rFonts w:asciiTheme="majorHAnsi" w:hAnsiTheme="majorHAnsi" w:cs="Arial"/>
          <w:b/>
        </w:rPr>
        <w:t>ject</w:t>
      </w:r>
      <w:r w:rsidRPr="006838F6">
        <w:rPr>
          <w:rFonts w:asciiTheme="majorHAnsi" w:hAnsiTheme="majorHAnsi" w:cs="Arial"/>
          <w:b/>
        </w:rPr>
        <w:t xml:space="preserve"> Director</w:t>
      </w:r>
    </w:p>
    <w:p w:rsidR="003F054D" w:rsidRPr="006838F6" w:rsidRDefault="003F054D" w:rsidP="003F054D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</w:rPr>
        <w:t>PRDP Pro</w:t>
      </w:r>
      <w:r>
        <w:rPr>
          <w:rFonts w:asciiTheme="majorHAnsi" w:hAnsiTheme="majorHAnsi" w:cs="Arial"/>
        </w:rPr>
        <w:t>ject</w:t>
      </w:r>
      <w:r w:rsidRPr="006838F6">
        <w:rPr>
          <w:rFonts w:asciiTheme="majorHAnsi" w:hAnsiTheme="majorHAnsi" w:cs="Arial"/>
        </w:rPr>
        <w:t xml:space="preserve"> Support Office (PSO) for Visayas</w:t>
      </w:r>
    </w:p>
    <w:p w:rsidR="003F054D" w:rsidRPr="006838F6" w:rsidRDefault="003F054D" w:rsidP="003F054D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  <w:sz w:val="20"/>
        </w:rPr>
        <w:t>Tel. Nos.: (033)330-1722; (033)337-3549; Fax: (033) 336-4221</w:t>
      </w:r>
    </w:p>
    <w:p w:rsidR="003F054D" w:rsidRPr="006838F6" w:rsidRDefault="003F054D" w:rsidP="003F054D">
      <w:pPr>
        <w:ind w:left="1440"/>
        <w:jc w:val="left"/>
        <w:rPr>
          <w:rFonts w:asciiTheme="majorHAnsi" w:hAnsiTheme="majorHAnsi" w:cs="Arial"/>
          <w:sz w:val="20"/>
          <w:u w:val="single"/>
        </w:rPr>
      </w:pPr>
      <w:r>
        <w:rPr>
          <w:rFonts w:asciiTheme="majorHAnsi" w:hAnsiTheme="majorHAnsi" w:cs="Arial"/>
          <w:sz w:val="20"/>
        </w:rPr>
        <w:t xml:space="preserve">          </w:t>
      </w:r>
      <w:r>
        <w:rPr>
          <w:rFonts w:asciiTheme="majorHAnsi" w:hAnsiTheme="majorHAnsi" w:cs="Arial"/>
          <w:sz w:val="20"/>
        </w:rPr>
        <w:tab/>
      </w:r>
      <w:r w:rsidRPr="006838F6">
        <w:rPr>
          <w:rFonts w:asciiTheme="majorHAnsi" w:hAnsiTheme="majorHAnsi" w:cs="Arial"/>
          <w:sz w:val="20"/>
        </w:rPr>
        <w:t xml:space="preserve">Email: </w:t>
      </w:r>
      <w:r w:rsidRPr="006838F6">
        <w:rPr>
          <w:rFonts w:asciiTheme="majorHAnsi" w:hAnsiTheme="majorHAnsi" w:cs="Arial"/>
          <w:sz w:val="20"/>
          <w:u w:val="single"/>
        </w:rPr>
        <w:t>psovisayas@gmail.com</w:t>
      </w:r>
    </w:p>
    <w:p w:rsidR="00F658FB" w:rsidRDefault="00F658FB" w:rsidP="00F658FB">
      <w:pPr>
        <w:rPr>
          <w:rFonts w:ascii="Cambria" w:hAnsi="Cambria"/>
          <w:sz w:val="24"/>
          <w:szCs w:val="24"/>
        </w:rPr>
      </w:pPr>
    </w:p>
    <w:p w:rsidR="00F658FB" w:rsidRDefault="00F658FB" w:rsidP="00F658FB">
      <w:pPr>
        <w:rPr>
          <w:rFonts w:ascii="Cambria" w:hAnsi="Cambria"/>
          <w:sz w:val="24"/>
          <w:szCs w:val="24"/>
        </w:rPr>
      </w:pPr>
    </w:p>
    <w:p w:rsidR="00CE4C61" w:rsidRPr="006D3C7B" w:rsidRDefault="00CE4C61" w:rsidP="00CE4C61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6D3C7B">
        <w:rPr>
          <w:rFonts w:asciiTheme="majorHAnsi" w:hAnsiTheme="majorHAnsi" w:cstheme="minorHAnsi"/>
          <w:b/>
          <w:sz w:val="24"/>
          <w:szCs w:val="24"/>
        </w:rPr>
        <w:t>TERMS OF REFERENCE (TOR)</w:t>
      </w:r>
    </w:p>
    <w:p w:rsidR="00CE4C61" w:rsidRPr="006D3C7B" w:rsidRDefault="00CE4C61" w:rsidP="00CE4C61">
      <w:pPr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CE4C61" w:rsidRPr="006D3C7B" w:rsidRDefault="00CE4C61" w:rsidP="00CE4C61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6D3C7B">
        <w:rPr>
          <w:rFonts w:asciiTheme="majorHAnsi" w:hAnsiTheme="majorHAnsi" w:cstheme="minorHAnsi"/>
          <w:b/>
          <w:sz w:val="24"/>
          <w:szCs w:val="24"/>
        </w:rPr>
        <w:t>For</w:t>
      </w:r>
    </w:p>
    <w:p w:rsidR="00CE4C61" w:rsidRPr="006D3C7B" w:rsidRDefault="00CE4C61" w:rsidP="00CE4C61">
      <w:pPr>
        <w:jc w:val="center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</w:t>
      </w:r>
    </w:p>
    <w:p w:rsidR="00CE4C61" w:rsidRPr="006D3C7B" w:rsidRDefault="00CE4C61" w:rsidP="00CE4C61">
      <w:pPr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CE4C61" w:rsidRPr="006D3C7B" w:rsidRDefault="00CE4C61" w:rsidP="00CE4C61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6D3C7B">
        <w:rPr>
          <w:rFonts w:asciiTheme="majorHAnsi" w:hAnsiTheme="majorHAnsi" w:cstheme="minorHAnsi"/>
          <w:b/>
          <w:sz w:val="24"/>
          <w:szCs w:val="24"/>
        </w:rPr>
        <w:t xml:space="preserve"> PRO</w:t>
      </w:r>
      <w:r w:rsidR="003F054D">
        <w:rPr>
          <w:rFonts w:asciiTheme="majorHAnsi" w:hAnsiTheme="majorHAnsi" w:cstheme="minorHAnsi"/>
          <w:b/>
          <w:sz w:val="24"/>
          <w:szCs w:val="24"/>
        </w:rPr>
        <w:t>JECT</w:t>
      </w:r>
      <w:r w:rsidRPr="006D3C7B">
        <w:rPr>
          <w:rFonts w:asciiTheme="majorHAnsi" w:hAnsiTheme="majorHAnsi" w:cstheme="minorHAnsi"/>
          <w:b/>
          <w:sz w:val="24"/>
          <w:szCs w:val="24"/>
        </w:rPr>
        <w:t xml:space="preserve"> DEVELOPMENT ASSOCIATE (PDA)</w:t>
      </w:r>
    </w:p>
    <w:p w:rsidR="00CE4C61" w:rsidRPr="006D3C7B" w:rsidRDefault="005016D1" w:rsidP="00CE4C61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For Deputy Project Director</w:t>
      </w:r>
    </w:p>
    <w:p w:rsidR="00CE4C61" w:rsidRPr="006D3C7B" w:rsidRDefault="00CE4C61" w:rsidP="00CE4C61">
      <w:pPr>
        <w:jc w:val="center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</w:t>
      </w:r>
    </w:p>
    <w:p w:rsidR="00CE4C61" w:rsidRPr="006D3C7B" w:rsidRDefault="00CE4C61" w:rsidP="00CE4C61">
      <w:pPr>
        <w:jc w:val="center"/>
        <w:rPr>
          <w:rFonts w:asciiTheme="majorHAnsi" w:hAnsiTheme="majorHAnsi" w:cstheme="minorHAnsi"/>
          <w:sz w:val="24"/>
          <w:szCs w:val="24"/>
        </w:rPr>
      </w:pPr>
    </w:p>
    <w:p w:rsidR="00CE4C61" w:rsidRDefault="00574578" w:rsidP="00505E0C">
      <w:p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OVERALL SCOPE OF WORK:</w:t>
      </w:r>
    </w:p>
    <w:p w:rsidR="00574578" w:rsidRPr="005979C0" w:rsidRDefault="00574578" w:rsidP="005979C0">
      <w:pPr>
        <w:ind w:left="720"/>
        <w:rPr>
          <w:rFonts w:asciiTheme="majorHAnsi" w:hAnsiTheme="majorHAnsi" w:cstheme="minorHAnsi"/>
          <w:b/>
          <w:sz w:val="24"/>
          <w:szCs w:val="24"/>
        </w:rPr>
      </w:pPr>
    </w:p>
    <w:p w:rsidR="00CE4C61" w:rsidRPr="00505E0C" w:rsidRDefault="00CE4C61" w:rsidP="00505E0C">
      <w:pPr>
        <w:ind w:left="720"/>
        <w:rPr>
          <w:rFonts w:asciiTheme="majorHAnsi" w:hAnsiTheme="majorHAnsi" w:cstheme="minorHAnsi"/>
          <w:sz w:val="24"/>
          <w:szCs w:val="24"/>
        </w:rPr>
      </w:pPr>
      <w:r w:rsidRPr="00505E0C">
        <w:rPr>
          <w:rFonts w:asciiTheme="majorHAnsi" w:hAnsiTheme="majorHAnsi" w:cstheme="minorHAnsi"/>
          <w:sz w:val="24"/>
          <w:szCs w:val="24"/>
        </w:rPr>
        <w:t>The Pro</w:t>
      </w:r>
      <w:r w:rsidR="003F054D">
        <w:rPr>
          <w:rFonts w:asciiTheme="majorHAnsi" w:hAnsiTheme="majorHAnsi" w:cstheme="minorHAnsi"/>
          <w:sz w:val="24"/>
          <w:szCs w:val="24"/>
        </w:rPr>
        <w:t>ject</w:t>
      </w:r>
      <w:r w:rsidRPr="00505E0C">
        <w:rPr>
          <w:rFonts w:asciiTheme="majorHAnsi" w:hAnsiTheme="majorHAnsi" w:cstheme="minorHAnsi"/>
          <w:sz w:val="24"/>
          <w:szCs w:val="24"/>
        </w:rPr>
        <w:t xml:space="preserve"> Development Associate will be engaged to provide the necessary services, inputs and support to the Office of the I-REAP Component. The PDA will ensure that tasks, events and all other deliverables are delivered in a timely, efficient and effective manner.</w:t>
      </w:r>
    </w:p>
    <w:p w:rsidR="00CE4C61" w:rsidRPr="006D3C7B" w:rsidRDefault="00CE4C61" w:rsidP="00CE4C61">
      <w:pPr>
        <w:pStyle w:val="ListParagraph"/>
        <w:spacing w:after="0"/>
        <w:ind w:left="1080"/>
        <w:jc w:val="both"/>
        <w:rPr>
          <w:rFonts w:asciiTheme="majorHAnsi" w:hAnsiTheme="majorHAnsi" w:cstheme="minorHAnsi"/>
          <w:sz w:val="24"/>
          <w:szCs w:val="24"/>
        </w:rPr>
      </w:pPr>
    </w:p>
    <w:p w:rsidR="00CE4C61" w:rsidRPr="005979C0" w:rsidRDefault="00574578" w:rsidP="00505E0C">
      <w:p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SPECIFIC TASKS:</w:t>
      </w:r>
    </w:p>
    <w:p w:rsidR="00CE4C61" w:rsidRPr="006D3C7B" w:rsidRDefault="00CE4C61" w:rsidP="00CE4C61">
      <w:pPr>
        <w:pStyle w:val="ListParagraph"/>
        <w:spacing w:after="0"/>
        <w:ind w:left="1080"/>
        <w:jc w:val="both"/>
        <w:rPr>
          <w:rFonts w:asciiTheme="majorHAnsi" w:hAnsiTheme="majorHAnsi" w:cstheme="minorHAnsi"/>
          <w:sz w:val="24"/>
          <w:szCs w:val="24"/>
        </w:rPr>
      </w:pPr>
    </w:p>
    <w:p w:rsidR="00CE4C61" w:rsidRPr="00505E0C" w:rsidRDefault="00CE4C61" w:rsidP="00505E0C">
      <w:pPr>
        <w:ind w:left="720"/>
        <w:rPr>
          <w:rFonts w:asciiTheme="majorHAnsi" w:hAnsiTheme="majorHAnsi" w:cstheme="minorHAnsi"/>
          <w:sz w:val="24"/>
          <w:szCs w:val="24"/>
        </w:rPr>
      </w:pPr>
      <w:r w:rsidRPr="00505E0C">
        <w:rPr>
          <w:rFonts w:asciiTheme="majorHAnsi" w:hAnsiTheme="majorHAnsi" w:cstheme="minorHAnsi"/>
          <w:sz w:val="24"/>
          <w:szCs w:val="24"/>
        </w:rPr>
        <w:t xml:space="preserve">Reporting directly to the Office of </w:t>
      </w:r>
      <w:r w:rsidR="00480581">
        <w:rPr>
          <w:rFonts w:asciiTheme="majorHAnsi" w:hAnsiTheme="majorHAnsi" w:cstheme="minorHAnsi"/>
          <w:sz w:val="24"/>
          <w:szCs w:val="24"/>
        </w:rPr>
        <w:t>the RPCO6 Deputy Project Director</w:t>
      </w:r>
      <w:r w:rsidRPr="00505E0C">
        <w:rPr>
          <w:rFonts w:asciiTheme="majorHAnsi" w:hAnsiTheme="majorHAnsi" w:cstheme="minorHAnsi"/>
          <w:sz w:val="24"/>
          <w:szCs w:val="24"/>
        </w:rPr>
        <w:t>, shall oversee the provision of necessary technical support to ensure the effective, efficient and timely conduct and delivery of correspondences/trainings/meetings of the concerned component/unit. The PDA shall ensure that necessary technical specifications and requirements of the concerned component/unit were met.</w:t>
      </w:r>
    </w:p>
    <w:p w:rsidR="00CE4C61" w:rsidRPr="006D3C7B" w:rsidRDefault="00CE4C61" w:rsidP="00CE4C61">
      <w:pPr>
        <w:pStyle w:val="ListParagraph"/>
        <w:spacing w:after="0"/>
        <w:ind w:left="108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CE4C61" w:rsidRPr="005979C0" w:rsidRDefault="00574578" w:rsidP="00505E0C">
      <w:p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DUTIES AND RESPONSIBILITIES:</w:t>
      </w:r>
    </w:p>
    <w:p w:rsidR="00CE4C61" w:rsidRPr="006D3C7B" w:rsidRDefault="00CE4C61" w:rsidP="00CE4C61">
      <w:pPr>
        <w:pStyle w:val="ListParagraph"/>
        <w:spacing w:after="0"/>
        <w:ind w:left="1080"/>
        <w:jc w:val="both"/>
        <w:rPr>
          <w:rFonts w:asciiTheme="majorHAnsi" w:hAnsiTheme="majorHAnsi" w:cstheme="minorHAnsi"/>
          <w:sz w:val="24"/>
          <w:szCs w:val="24"/>
        </w:rPr>
      </w:pPr>
    </w:p>
    <w:p w:rsidR="00F21409" w:rsidRPr="00DB06F0" w:rsidRDefault="00F21409" w:rsidP="00F21409">
      <w:pPr>
        <w:widowControl w:val="0"/>
        <w:tabs>
          <w:tab w:val="center" w:pos="4320"/>
          <w:tab w:val="right" w:pos="8640"/>
        </w:tabs>
        <w:suppressAutoHyphens/>
        <w:jc w:val="left"/>
        <w:rPr>
          <w:rFonts w:ascii="Cambria" w:hAnsi="Cambria" w:cs="Calibri"/>
          <w:sz w:val="24"/>
        </w:rPr>
      </w:pPr>
      <w:r w:rsidRPr="00DB06F0">
        <w:rPr>
          <w:rFonts w:ascii="Cambria" w:hAnsi="Cambria" w:cs="Calibri"/>
          <w:sz w:val="24"/>
        </w:rPr>
        <w:t>1. Prepares correspondences and documents coming from the concerned component/unit;</w:t>
      </w:r>
    </w:p>
    <w:p w:rsidR="00F21409" w:rsidRPr="00DB06F0" w:rsidRDefault="00F21409" w:rsidP="00F21409">
      <w:pPr>
        <w:widowControl w:val="0"/>
        <w:tabs>
          <w:tab w:val="center" w:pos="4320"/>
          <w:tab w:val="right" w:pos="8640"/>
        </w:tabs>
        <w:suppressAutoHyphens/>
        <w:jc w:val="left"/>
        <w:rPr>
          <w:rFonts w:ascii="Cambria" w:hAnsi="Cambria" w:cs="Calibri"/>
          <w:sz w:val="24"/>
        </w:rPr>
      </w:pPr>
      <w:r w:rsidRPr="00DB06F0">
        <w:rPr>
          <w:rFonts w:ascii="Cambria" w:hAnsi="Cambria" w:cs="Calibri"/>
          <w:sz w:val="24"/>
        </w:rPr>
        <w:t>2. Assists in the preparation of training design for activities &amp; trainings to be undertaken by the concerned component/unit;</w:t>
      </w:r>
    </w:p>
    <w:p w:rsidR="00F21409" w:rsidRPr="00DB06F0" w:rsidRDefault="00F21409" w:rsidP="00F21409">
      <w:pPr>
        <w:widowControl w:val="0"/>
        <w:tabs>
          <w:tab w:val="center" w:pos="4320"/>
          <w:tab w:val="right" w:pos="8640"/>
        </w:tabs>
        <w:suppressAutoHyphens/>
        <w:jc w:val="left"/>
        <w:rPr>
          <w:rFonts w:ascii="Cambria" w:hAnsi="Cambria" w:cs="Calibri"/>
          <w:sz w:val="24"/>
        </w:rPr>
      </w:pPr>
      <w:r w:rsidRPr="00DB06F0">
        <w:rPr>
          <w:rFonts w:ascii="Cambria" w:hAnsi="Cambria" w:cs="Calibri"/>
          <w:sz w:val="24"/>
        </w:rPr>
        <w:t>3. Assists in the conduct of such activities &amp; trainings by acting as co-facilitator and part of the documentation team;</w:t>
      </w:r>
    </w:p>
    <w:p w:rsidR="00F21409" w:rsidRPr="00DB06F0" w:rsidRDefault="00F21409" w:rsidP="00F21409">
      <w:pPr>
        <w:widowControl w:val="0"/>
        <w:tabs>
          <w:tab w:val="center" w:pos="4320"/>
          <w:tab w:val="right" w:pos="8640"/>
        </w:tabs>
        <w:suppressAutoHyphens/>
        <w:jc w:val="left"/>
        <w:rPr>
          <w:rFonts w:ascii="Cambria" w:hAnsi="Cambria" w:cs="Calibri"/>
          <w:sz w:val="24"/>
        </w:rPr>
      </w:pPr>
      <w:r w:rsidRPr="00DB06F0">
        <w:rPr>
          <w:rFonts w:ascii="Cambria" w:hAnsi="Cambria" w:cs="Calibri"/>
          <w:sz w:val="24"/>
        </w:rPr>
        <w:t>4. Ensures that all correspondences are timely sent and feedbacks from receivers are noted;</w:t>
      </w:r>
    </w:p>
    <w:p w:rsidR="00F21409" w:rsidRPr="00DB06F0" w:rsidRDefault="00F21409" w:rsidP="00F21409">
      <w:pPr>
        <w:widowControl w:val="0"/>
        <w:tabs>
          <w:tab w:val="center" w:pos="4320"/>
          <w:tab w:val="right" w:pos="8640"/>
        </w:tabs>
        <w:suppressAutoHyphens/>
        <w:jc w:val="left"/>
        <w:rPr>
          <w:rFonts w:ascii="Cambria" w:hAnsi="Cambria" w:cs="Calibri"/>
          <w:sz w:val="24"/>
        </w:rPr>
      </w:pPr>
      <w:r w:rsidRPr="00DB06F0">
        <w:rPr>
          <w:rFonts w:ascii="Cambria" w:hAnsi="Cambria" w:cs="Calibri"/>
          <w:sz w:val="24"/>
        </w:rPr>
        <w:t>5. Assists in the coordination of meetings and training, ensuring that participants are well informed of the schedule and requirements of the event;</w:t>
      </w:r>
    </w:p>
    <w:p w:rsidR="00F21409" w:rsidRPr="00DB06F0" w:rsidRDefault="00F21409" w:rsidP="00F21409">
      <w:pPr>
        <w:widowControl w:val="0"/>
        <w:tabs>
          <w:tab w:val="center" w:pos="4320"/>
          <w:tab w:val="right" w:pos="8640"/>
        </w:tabs>
        <w:suppressAutoHyphens/>
        <w:jc w:val="left"/>
        <w:rPr>
          <w:rFonts w:ascii="Cambria" w:hAnsi="Cambria" w:cs="Calibri"/>
          <w:sz w:val="24"/>
        </w:rPr>
      </w:pPr>
      <w:r w:rsidRPr="00DB06F0">
        <w:rPr>
          <w:rFonts w:ascii="Cambria" w:hAnsi="Cambria" w:cs="Calibri"/>
          <w:sz w:val="24"/>
        </w:rPr>
        <w:t>6. Arranges component/unit meetings by developing itineraries and agenda;</w:t>
      </w:r>
    </w:p>
    <w:p w:rsidR="00F21409" w:rsidRPr="00DB06F0" w:rsidRDefault="00F21409" w:rsidP="00F21409">
      <w:pPr>
        <w:widowControl w:val="0"/>
        <w:tabs>
          <w:tab w:val="center" w:pos="4320"/>
          <w:tab w:val="right" w:pos="8640"/>
        </w:tabs>
        <w:suppressAutoHyphens/>
        <w:jc w:val="left"/>
        <w:rPr>
          <w:rFonts w:ascii="Cambria" w:hAnsi="Cambria" w:cs="Calibri"/>
          <w:sz w:val="24"/>
        </w:rPr>
      </w:pPr>
      <w:r w:rsidRPr="00DB06F0">
        <w:rPr>
          <w:rFonts w:ascii="Cambria" w:hAnsi="Cambria" w:cs="Calibri"/>
          <w:sz w:val="24"/>
        </w:rPr>
        <w:t>7. Travels and attend meetings with the component/unit heads and prepare minutes, action lists and provide admi</w:t>
      </w:r>
      <w:r>
        <w:rPr>
          <w:rFonts w:ascii="Cambria" w:hAnsi="Cambria" w:cs="Calibri"/>
          <w:sz w:val="24"/>
        </w:rPr>
        <w:t>n</w:t>
      </w:r>
      <w:r w:rsidRPr="00DB06F0">
        <w:rPr>
          <w:rFonts w:ascii="Cambria" w:hAnsi="Cambria" w:cs="Calibri"/>
          <w:sz w:val="24"/>
        </w:rPr>
        <w:t>istrative  support, if necessary, and;</w:t>
      </w:r>
    </w:p>
    <w:p w:rsidR="00CE4C61" w:rsidRDefault="00F21409" w:rsidP="00F21409">
      <w:pPr>
        <w:rPr>
          <w:rFonts w:ascii="Cambria" w:hAnsi="Cambria" w:cs="Calibri"/>
          <w:sz w:val="24"/>
        </w:rPr>
      </w:pPr>
      <w:r w:rsidRPr="00F21409">
        <w:rPr>
          <w:rFonts w:ascii="Cambria" w:hAnsi="Cambria" w:cs="Calibri"/>
          <w:sz w:val="24"/>
        </w:rPr>
        <w:lastRenderedPageBreak/>
        <w:t>8. Performs other duties and responsibilities as may be directed by the higher authorities.</w:t>
      </w:r>
    </w:p>
    <w:p w:rsidR="00F21409" w:rsidRPr="00F21409" w:rsidRDefault="00F21409" w:rsidP="00F21409">
      <w:pPr>
        <w:rPr>
          <w:rFonts w:asciiTheme="majorHAnsi" w:hAnsiTheme="majorHAnsi" w:cstheme="minorHAnsi"/>
          <w:sz w:val="24"/>
          <w:szCs w:val="24"/>
        </w:rPr>
      </w:pPr>
    </w:p>
    <w:p w:rsidR="00CE4C61" w:rsidRPr="005979C0" w:rsidRDefault="00CE4C61" w:rsidP="00505E0C">
      <w:pPr>
        <w:rPr>
          <w:rFonts w:asciiTheme="majorHAnsi" w:hAnsiTheme="majorHAnsi" w:cstheme="minorHAnsi"/>
          <w:b/>
          <w:sz w:val="24"/>
          <w:szCs w:val="24"/>
        </w:rPr>
      </w:pPr>
      <w:r w:rsidRPr="005979C0">
        <w:rPr>
          <w:rFonts w:asciiTheme="majorHAnsi" w:hAnsiTheme="majorHAnsi" w:cstheme="minorHAnsi"/>
          <w:b/>
          <w:sz w:val="24"/>
          <w:szCs w:val="24"/>
        </w:rPr>
        <w:t>Required Outputs and Deliverables</w:t>
      </w:r>
      <w:r w:rsidR="00A64F12">
        <w:rPr>
          <w:rFonts w:asciiTheme="majorHAnsi" w:hAnsiTheme="majorHAnsi" w:cstheme="minorHAnsi"/>
          <w:b/>
          <w:sz w:val="24"/>
          <w:szCs w:val="24"/>
        </w:rPr>
        <w:t>:</w:t>
      </w:r>
    </w:p>
    <w:p w:rsidR="00CE4C61" w:rsidRPr="006D3C7B" w:rsidRDefault="00CE4C61" w:rsidP="00CE4C61">
      <w:pPr>
        <w:pStyle w:val="ListParagraph"/>
        <w:spacing w:after="0"/>
        <w:ind w:left="108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CE4C61" w:rsidRPr="006D3C7B" w:rsidRDefault="00CE4C61" w:rsidP="00CE4C6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Correspondences from the concerned component/unit are done in a timely and efficient manner.</w:t>
      </w:r>
    </w:p>
    <w:p w:rsidR="00CE4C61" w:rsidRPr="006D3C7B" w:rsidRDefault="00CE4C61" w:rsidP="00CE4C6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 xml:space="preserve"> Activities and trainings of the concerned component/unit are done in responsive and learning conducive manners, wherein expected objectives are met without sacrificing the well being of participants.</w:t>
      </w:r>
    </w:p>
    <w:p w:rsidR="00CE4C61" w:rsidRPr="006D3C7B" w:rsidRDefault="00CE4C61" w:rsidP="00CE4C6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Activities and trainings of the concerned component/unit are properly documented.</w:t>
      </w:r>
    </w:p>
    <w:p w:rsidR="00CE4C61" w:rsidRPr="006D3C7B" w:rsidRDefault="00CE4C61" w:rsidP="00CE4C6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Minutes of meeting and action lists are well prepared and updated.</w:t>
      </w:r>
    </w:p>
    <w:p w:rsidR="00CE4C61" w:rsidRDefault="00CE4C61" w:rsidP="00CE4C61">
      <w:pPr>
        <w:rPr>
          <w:rFonts w:asciiTheme="majorHAnsi" w:hAnsiTheme="majorHAnsi" w:cstheme="minorHAnsi"/>
          <w:sz w:val="24"/>
          <w:szCs w:val="24"/>
        </w:rPr>
      </w:pPr>
    </w:p>
    <w:p w:rsidR="00CE4C61" w:rsidRPr="005979C0" w:rsidRDefault="00CE4C61" w:rsidP="00505E0C">
      <w:pPr>
        <w:rPr>
          <w:rFonts w:asciiTheme="majorHAnsi" w:hAnsiTheme="majorHAnsi" w:cstheme="minorHAnsi"/>
          <w:b/>
          <w:sz w:val="24"/>
          <w:szCs w:val="24"/>
        </w:rPr>
      </w:pPr>
      <w:r w:rsidRPr="005979C0">
        <w:rPr>
          <w:rFonts w:asciiTheme="majorHAnsi" w:hAnsiTheme="majorHAnsi" w:cstheme="minorHAnsi"/>
          <w:b/>
          <w:sz w:val="24"/>
          <w:szCs w:val="24"/>
        </w:rPr>
        <w:t>Required Qualifications</w:t>
      </w:r>
      <w:r w:rsidR="00A64F12">
        <w:rPr>
          <w:rFonts w:asciiTheme="majorHAnsi" w:hAnsiTheme="majorHAnsi" w:cstheme="minorHAnsi"/>
          <w:b/>
          <w:sz w:val="24"/>
          <w:szCs w:val="24"/>
        </w:rPr>
        <w:t>:</w:t>
      </w:r>
    </w:p>
    <w:p w:rsidR="00CE4C61" w:rsidRPr="006D3C7B" w:rsidRDefault="00CE4C61" w:rsidP="00CE4C61">
      <w:pPr>
        <w:pStyle w:val="ListParagraph"/>
        <w:spacing w:after="0"/>
        <w:ind w:left="1080"/>
        <w:jc w:val="both"/>
        <w:rPr>
          <w:rFonts w:asciiTheme="majorHAnsi" w:hAnsiTheme="majorHAnsi" w:cstheme="minorHAnsi"/>
          <w:sz w:val="24"/>
          <w:szCs w:val="24"/>
        </w:rPr>
      </w:pPr>
    </w:p>
    <w:p w:rsidR="00CE4C61" w:rsidRPr="006D3C7B" w:rsidRDefault="00CE4C61" w:rsidP="00CE4C6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Excellent written and oral communication skills;</w:t>
      </w:r>
    </w:p>
    <w:p w:rsidR="00CE4C61" w:rsidRPr="006D3C7B" w:rsidRDefault="00A64F12" w:rsidP="00CE4C6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Can p</w:t>
      </w:r>
      <w:r w:rsidR="00CE4C61" w:rsidRPr="006D3C7B">
        <w:rPr>
          <w:rFonts w:asciiTheme="majorHAnsi" w:hAnsiTheme="majorHAnsi" w:cstheme="minorHAnsi"/>
          <w:sz w:val="24"/>
          <w:szCs w:val="24"/>
        </w:rPr>
        <w:t>erform and prioritize multiple tasks with attention to details;</w:t>
      </w:r>
    </w:p>
    <w:p w:rsidR="00CE4C61" w:rsidRPr="006D3C7B" w:rsidRDefault="00CE4C61" w:rsidP="00CE4C6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 xml:space="preserve">Can work </w:t>
      </w:r>
      <w:r w:rsidR="00A64F12">
        <w:rPr>
          <w:rFonts w:asciiTheme="majorHAnsi" w:hAnsiTheme="majorHAnsi" w:cstheme="minorHAnsi"/>
          <w:sz w:val="24"/>
          <w:szCs w:val="24"/>
        </w:rPr>
        <w:t>both in a team and individually.</w:t>
      </w:r>
    </w:p>
    <w:p w:rsidR="00CE4C61" w:rsidRPr="006D3C7B" w:rsidRDefault="00CE4C61" w:rsidP="00CE4C61">
      <w:pPr>
        <w:rPr>
          <w:rFonts w:asciiTheme="majorHAnsi" w:hAnsiTheme="majorHAnsi" w:cstheme="minorHAnsi"/>
          <w:b/>
          <w:sz w:val="24"/>
          <w:szCs w:val="24"/>
        </w:rPr>
      </w:pPr>
    </w:p>
    <w:p w:rsidR="00CE4C61" w:rsidRPr="00574578" w:rsidRDefault="00CE4C61" w:rsidP="00A64F12">
      <w:pPr>
        <w:rPr>
          <w:rFonts w:asciiTheme="majorHAnsi" w:hAnsiTheme="majorHAnsi" w:cstheme="minorHAnsi"/>
          <w:b/>
          <w:sz w:val="24"/>
          <w:szCs w:val="24"/>
        </w:rPr>
      </w:pPr>
      <w:r w:rsidRPr="00574578">
        <w:rPr>
          <w:rFonts w:asciiTheme="majorHAnsi" w:hAnsiTheme="majorHAnsi" w:cstheme="minorHAnsi"/>
          <w:b/>
          <w:sz w:val="24"/>
          <w:szCs w:val="24"/>
        </w:rPr>
        <w:t>Education</w:t>
      </w:r>
      <w:r w:rsidR="00A64F12">
        <w:rPr>
          <w:rFonts w:asciiTheme="majorHAnsi" w:hAnsiTheme="majorHAnsi" w:cstheme="minorHAnsi"/>
          <w:b/>
          <w:sz w:val="24"/>
          <w:szCs w:val="24"/>
        </w:rPr>
        <w:t>al</w:t>
      </w:r>
      <w:r w:rsidRPr="00574578">
        <w:rPr>
          <w:rFonts w:asciiTheme="majorHAnsi" w:hAnsiTheme="majorHAnsi" w:cstheme="minorHAnsi"/>
          <w:b/>
          <w:sz w:val="24"/>
          <w:szCs w:val="24"/>
        </w:rPr>
        <w:t xml:space="preserve"> Requirements</w:t>
      </w:r>
      <w:r w:rsidR="00A64F12">
        <w:rPr>
          <w:rFonts w:asciiTheme="majorHAnsi" w:hAnsiTheme="majorHAnsi" w:cstheme="minorHAnsi"/>
          <w:b/>
          <w:sz w:val="24"/>
          <w:szCs w:val="24"/>
        </w:rPr>
        <w:t>:</w:t>
      </w:r>
    </w:p>
    <w:p w:rsidR="00CE4C61" w:rsidRPr="006D3C7B" w:rsidRDefault="00CE4C61" w:rsidP="00CE4C61">
      <w:pPr>
        <w:pStyle w:val="ListParagraph"/>
        <w:spacing w:after="0"/>
        <w:ind w:left="1080"/>
        <w:jc w:val="both"/>
        <w:rPr>
          <w:rFonts w:asciiTheme="majorHAnsi" w:hAnsiTheme="majorHAnsi" w:cstheme="minorHAnsi"/>
          <w:sz w:val="24"/>
          <w:szCs w:val="24"/>
        </w:rPr>
      </w:pPr>
    </w:p>
    <w:p w:rsidR="00CE4C61" w:rsidRPr="006D3C7B" w:rsidRDefault="00CE4C61" w:rsidP="00CE4C6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Graduate of any four (4) year course, preferably related to communications and/or agriculture;</w:t>
      </w:r>
    </w:p>
    <w:p w:rsidR="00CE4C61" w:rsidRPr="006D3C7B" w:rsidRDefault="003F054D" w:rsidP="00CE4C6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Minimum of one (1</w:t>
      </w:r>
      <w:r w:rsidR="00CE4C61" w:rsidRPr="006D3C7B">
        <w:rPr>
          <w:rFonts w:asciiTheme="majorHAnsi" w:hAnsiTheme="majorHAnsi" w:cstheme="minorHAnsi"/>
          <w:sz w:val="24"/>
          <w:szCs w:val="24"/>
        </w:rPr>
        <w:t>) year experience in providing internal and external communications support;</w:t>
      </w:r>
    </w:p>
    <w:p w:rsidR="00CE4C61" w:rsidRPr="006D3C7B" w:rsidRDefault="00CE4C61" w:rsidP="00CE4C6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Proficient in Microsoft Office applications</w:t>
      </w:r>
      <w:r>
        <w:rPr>
          <w:rFonts w:asciiTheme="majorHAnsi" w:hAnsiTheme="majorHAnsi" w:cstheme="minorHAnsi"/>
          <w:sz w:val="24"/>
          <w:szCs w:val="24"/>
        </w:rPr>
        <w:t>.</w:t>
      </w:r>
    </w:p>
    <w:p w:rsidR="00505E0C" w:rsidRDefault="00505E0C" w:rsidP="00CE4C61">
      <w:pPr>
        <w:rPr>
          <w:rFonts w:asciiTheme="majorHAnsi" w:hAnsiTheme="majorHAnsi" w:cstheme="minorHAnsi"/>
          <w:b/>
        </w:rPr>
      </w:pPr>
    </w:p>
    <w:p w:rsidR="00505E0C" w:rsidRDefault="00505E0C" w:rsidP="00CE4C61">
      <w:pPr>
        <w:rPr>
          <w:rFonts w:asciiTheme="majorHAnsi" w:hAnsiTheme="majorHAnsi" w:cstheme="minorHAnsi"/>
          <w:b/>
        </w:rPr>
      </w:pPr>
    </w:p>
    <w:p w:rsidR="00F21409" w:rsidRDefault="00F21409" w:rsidP="00F21409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Recommending Approval</w:t>
      </w:r>
    </w:p>
    <w:p w:rsidR="00F21409" w:rsidRDefault="00F21409" w:rsidP="00F21409">
      <w:pPr>
        <w:pStyle w:val="Default"/>
        <w:tabs>
          <w:tab w:val="left" w:pos="0"/>
        </w:tabs>
        <w:ind w:left="720"/>
        <w:jc w:val="both"/>
        <w:rPr>
          <w:rFonts w:asciiTheme="majorHAnsi" w:hAnsiTheme="majorHAnsi" w:cstheme="minorHAnsi"/>
          <w:b/>
        </w:rPr>
      </w:pPr>
    </w:p>
    <w:p w:rsidR="002C0291" w:rsidRDefault="002C0291" w:rsidP="00F21409">
      <w:pPr>
        <w:pStyle w:val="Default"/>
        <w:tabs>
          <w:tab w:val="left" w:pos="0"/>
        </w:tabs>
        <w:ind w:left="720"/>
        <w:jc w:val="both"/>
        <w:rPr>
          <w:rFonts w:asciiTheme="majorHAnsi" w:hAnsiTheme="majorHAnsi" w:cstheme="minorHAnsi"/>
          <w:b/>
        </w:rPr>
      </w:pPr>
    </w:p>
    <w:p w:rsidR="00F21409" w:rsidRDefault="00F21409" w:rsidP="00F21409">
      <w:pPr>
        <w:pStyle w:val="Default"/>
        <w:tabs>
          <w:tab w:val="left" w:pos="0"/>
        </w:tabs>
        <w:ind w:left="720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MANUEL O. OLANDAY</w:t>
      </w:r>
    </w:p>
    <w:p w:rsidR="00F21409" w:rsidRDefault="00F21409" w:rsidP="00F21409">
      <w:pPr>
        <w:pStyle w:val="Default"/>
        <w:tabs>
          <w:tab w:val="left" w:pos="0"/>
        </w:tabs>
        <w:ind w:left="720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RPCO 6 Deputy Project Director/</w:t>
      </w:r>
    </w:p>
    <w:p w:rsidR="00F21409" w:rsidRDefault="00F21409" w:rsidP="00F21409">
      <w:pPr>
        <w:pStyle w:val="Default"/>
        <w:tabs>
          <w:tab w:val="left" w:pos="0"/>
        </w:tabs>
        <w:ind w:left="720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Regional Technical Director</w:t>
      </w:r>
    </w:p>
    <w:p w:rsidR="00F21409" w:rsidRDefault="00F21409" w:rsidP="00F21409">
      <w:pPr>
        <w:pStyle w:val="Default"/>
        <w:tabs>
          <w:tab w:val="left" w:pos="0"/>
        </w:tabs>
        <w:ind w:left="720"/>
        <w:jc w:val="both"/>
        <w:rPr>
          <w:rFonts w:asciiTheme="majorHAnsi" w:hAnsiTheme="majorHAnsi" w:cstheme="minorHAnsi"/>
        </w:rPr>
      </w:pPr>
    </w:p>
    <w:p w:rsidR="002C0291" w:rsidRDefault="002C0291" w:rsidP="00F21409">
      <w:pPr>
        <w:pStyle w:val="Default"/>
        <w:tabs>
          <w:tab w:val="left" w:pos="0"/>
        </w:tabs>
        <w:ind w:left="720"/>
        <w:jc w:val="both"/>
        <w:rPr>
          <w:rFonts w:asciiTheme="majorHAnsi" w:hAnsiTheme="majorHAnsi" w:cstheme="minorHAnsi"/>
        </w:rPr>
      </w:pPr>
    </w:p>
    <w:p w:rsidR="002C0291" w:rsidRPr="006838F6" w:rsidRDefault="002C0291" w:rsidP="00F21409">
      <w:pPr>
        <w:pStyle w:val="Default"/>
        <w:tabs>
          <w:tab w:val="left" w:pos="0"/>
        </w:tabs>
        <w:ind w:left="720"/>
        <w:jc w:val="both"/>
        <w:rPr>
          <w:rFonts w:asciiTheme="majorHAnsi" w:hAnsiTheme="majorHAnsi" w:cstheme="minorHAnsi"/>
        </w:rPr>
      </w:pPr>
    </w:p>
    <w:p w:rsidR="00F21409" w:rsidRPr="00CA7FD7" w:rsidRDefault="00F21409" w:rsidP="00F21409">
      <w:pPr>
        <w:autoSpaceDE w:val="0"/>
        <w:autoSpaceDN w:val="0"/>
        <w:adjustRightInd w:val="0"/>
        <w:ind w:left="43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</w:rPr>
        <w:t xml:space="preserve">     </w:t>
      </w:r>
      <w:r w:rsidRPr="00CA7FD7">
        <w:rPr>
          <w:rFonts w:asciiTheme="majorHAnsi" w:hAnsiTheme="majorHAnsi" w:cstheme="minorHAnsi"/>
          <w:b/>
        </w:rPr>
        <w:t>APPROVED:</w:t>
      </w:r>
    </w:p>
    <w:p w:rsidR="00F21409" w:rsidRPr="00CA7FD7" w:rsidRDefault="00F21409" w:rsidP="00F21409">
      <w:pPr>
        <w:autoSpaceDE w:val="0"/>
        <w:autoSpaceDN w:val="0"/>
        <w:adjustRightInd w:val="0"/>
        <w:ind w:left="720"/>
        <w:rPr>
          <w:rFonts w:asciiTheme="majorHAnsi" w:hAnsiTheme="majorHAnsi" w:cstheme="minorHAnsi"/>
          <w:b/>
        </w:rPr>
      </w:pPr>
    </w:p>
    <w:p w:rsidR="00F21409" w:rsidRPr="00CA7FD7" w:rsidRDefault="00F21409" w:rsidP="00F21409">
      <w:pPr>
        <w:autoSpaceDE w:val="0"/>
        <w:autoSpaceDN w:val="0"/>
        <w:adjustRightInd w:val="0"/>
        <w:ind w:left="720"/>
        <w:rPr>
          <w:rFonts w:asciiTheme="majorHAnsi" w:hAnsiTheme="majorHAnsi" w:cstheme="minorHAnsi"/>
          <w:b/>
        </w:rPr>
      </w:pPr>
    </w:p>
    <w:p w:rsidR="00F21409" w:rsidRPr="00CA7FD7" w:rsidRDefault="00F21409" w:rsidP="00F21409">
      <w:pPr>
        <w:autoSpaceDE w:val="0"/>
        <w:autoSpaceDN w:val="0"/>
        <w:adjustRightInd w:val="0"/>
        <w:ind w:left="720"/>
        <w:rPr>
          <w:rFonts w:asciiTheme="majorHAnsi" w:hAnsiTheme="majorHAnsi" w:cstheme="minorHAnsi"/>
          <w:b/>
        </w:rPr>
      </w:pP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  <w:t xml:space="preserve">       </w:t>
      </w:r>
      <w:r w:rsidR="002C0291">
        <w:rPr>
          <w:rFonts w:asciiTheme="majorHAnsi" w:hAnsiTheme="majorHAnsi" w:cstheme="minorHAnsi"/>
          <w:b/>
        </w:rPr>
        <w:t>ENGR. REMELYN R. RECOTER</w:t>
      </w:r>
      <w:bookmarkStart w:id="0" w:name="_GoBack"/>
      <w:bookmarkEnd w:id="0"/>
    </w:p>
    <w:p w:rsidR="00F21409" w:rsidRPr="00CA7FD7" w:rsidRDefault="00F21409" w:rsidP="00F21409">
      <w:pPr>
        <w:autoSpaceDE w:val="0"/>
        <w:autoSpaceDN w:val="0"/>
        <w:adjustRightInd w:val="0"/>
        <w:ind w:left="720"/>
        <w:rPr>
          <w:rFonts w:asciiTheme="majorHAnsi" w:hAnsiTheme="majorHAnsi" w:cstheme="minorHAnsi"/>
          <w:b/>
        </w:rPr>
      </w:pP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  <w:t xml:space="preserve">       PSO Visayas Project Director/</w:t>
      </w:r>
    </w:p>
    <w:p w:rsidR="00F21409" w:rsidRPr="00CA7FD7" w:rsidRDefault="00F21409" w:rsidP="00F21409">
      <w:pPr>
        <w:autoSpaceDE w:val="0"/>
        <w:autoSpaceDN w:val="0"/>
        <w:adjustRightInd w:val="0"/>
        <w:ind w:left="720"/>
        <w:rPr>
          <w:rFonts w:asciiTheme="majorHAnsi" w:hAnsiTheme="majorHAnsi" w:cstheme="minorHAnsi"/>
          <w:b/>
        </w:rPr>
      </w:pP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  <w:t xml:space="preserve">        Regional Executive </w:t>
      </w:r>
      <w:r w:rsidR="002C0291">
        <w:rPr>
          <w:rFonts w:asciiTheme="majorHAnsi" w:hAnsiTheme="majorHAnsi" w:cstheme="minorHAnsi"/>
          <w:b/>
        </w:rPr>
        <w:t>Director</w:t>
      </w:r>
    </w:p>
    <w:p w:rsidR="0042361F" w:rsidRPr="003F054D" w:rsidRDefault="0042361F" w:rsidP="00F21409">
      <w:pPr>
        <w:rPr>
          <w:rFonts w:asciiTheme="majorHAnsi" w:hAnsiTheme="majorHAnsi" w:cstheme="minorHAnsi"/>
          <w:sz w:val="24"/>
          <w:szCs w:val="24"/>
        </w:rPr>
      </w:pPr>
    </w:p>
    <w:sectPr w:rsidR="0042361F" w:rsidRPr="003F054D" w:rsidSect="00DC5CE8">
      <w:pgSz w:w="11907" w:h="16839" w:code="9"/>
      <w:pgMar w:top="1440" w:right="187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62E" w:rsidRDefault="00CC262E" w:rsidP="000D1354">
      <w:r>
        <w:separator/>
      </w:r>
    </w:p>
  </w:endnote>
  <w:endnote w:type="continuationSeparator" w:id="0">
    <w:p w:rsidR="00CC262E" w:rsidRDefault="00CC262E" w:rsidP="000D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62E" w:rsidRDefault="00CC262E" w:rsidP="000D1354">
      <w:r>
        <w:separator/>
      </w:r>
    </w:p>
  </w:footnote>
  <w:footnote w:type="continuationSeparator" w:id="0">
    <w:p w:rsidR="00CC262E" w:rsidRDefault="00CC262E" w:rsidP="000D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0031"/>
    <w:multiLevelType w:val="hybridMultilevel"/>
    <w:tmpl w:val="EA8E00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C6F6A"/>
    <w:multiLevelType w:val="hybridMultilevel"/>
    <w:tmpl w:val="0A28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1C10"/>
    <w:multiLevelType w:val="hybridMultilevel"/>
    <w:tmpl w:val="67E665AE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84124"/>
    <w:multiLevelType w:val="hybridMultilevel"/>
    <w:tmpl w:val="99D2A5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B24471"/>
    <w:multiLevelType w:val="hybridMultilevel"/>
    <w:tmpl w:val="C9600CF4"/>
    <w:lvl w:ilvl="0" w:tplc="853816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2761B7"/>
    <w:multiLevelType w:val="hybridMultilevel"/>
    <w:tmpl w:val="081A4B7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A48AE"/>
    <w:multiLevelType w:val="hybridMultilevel"/>
    <w:tmpl w:val="171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07AA9"/>
    <w:multiLevelType w:val="hybridMultilevel"/>
    <w:tmpl w:val="9E98D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28D9"/>
    <w:multiLevelType w:val="hybridMultilevel"/>
    <w:tmpl w:val="BBA4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B19E7"/>
    <w:multiLevelType w:val="hybridMultilevel"/>
    <w:tmpl w:val="B240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B24F7"/>
    <w:multiLevelType w:val="hybridMultilevel"/>
    <w:tmpl w:val="333020BA"/>
    <w:lvl w:ilvl="0" w:tplc="00E0012E">
      <w:start w:val="1"/>
      <w:numFmt w:val="decimal"/>
      <w:lvlText w:val="%1"/>
      <w:lvlJc w:val="left"/>
      <w:pPr>
        <w:ind w:left="2160" w:hanging="360"/>
      </w:pPr>
      <w:rPr>
        <w:rFonts w:ascii="Cambria" w:eastAsia="Calibri" w:hAnsi="Cambria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C627688"/>
    <w:multiLevelType w:val="hybridMultilevel"/>
    <w:tmpl w:val="40DEEE04"/>
    <w:lvl w:ilvl="0" w:tplc="3280C258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2E82692D"/>
    <w:multiLevelType w:val="hybridMultilevel"/>
    <w:tmpl w:val="FB7EDE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133AA9"/>
    <w:multiLevelType w:val="hybridMultilevel"/>
    <w:tmpl w:val="30D83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D593B"/>
    <w:multiLevelType w:val="hybridMultilevel"/>
    <w:tmpl w:val="0A863984"/>
    <w:lvl w:ilvl="0" w:tplc="4EEC162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4474"/>
    <w:multiLevelType w:val="hybridMultilevel"/>
    <w:tmpl w:val="21C4C02C"/>
    <w:lvl w:ilvl="0" w:tplc="4EEC162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C1C47"/>
    <w:multiLevelType w:val="hybridMultilevel"/>
    <w:tmpl w:val="BFB6375C"/>
    <w:lvl w:ilvl="0" w:tplc="9FAE5B5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15B72AA"/>
    <w:multiLevelType w:val="hybridMultilevel"/>
    <w:tmpl w:val="7BACF4F4"/>
    <w:lvl w:ilvl="0" w:tplc="E2768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A11090"/>
    <w:multiLevelType w:val="hybridMultilevel"/>
    <w:tmpl w:val="3EA4881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92F29"/>
    <w:multiLevelType w:val="hybridMultilevel"/>
    <w:tmpl w:val="EF8EC5AE"/>
    <w:lvl w:ilvl="0" w:tplc="4EEC162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4418D"/>
    <w:multiLevelType w:val="hybridMultilevel"/>
    <w:tmpl w:val="00F8699C"/>
    <w:lvl w:ilvl="0" w:tplc="4EEC16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7058A"/>
    <w:multiLevelType w:val="hybridMultilevel"/>
    <w:tmpl w:val="B2248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E2721"/>
    <w:multiLevelType w:val="hybridMultilevel"/>
    <w:tmpl w:val="BAE68F94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117D9B"/>
    <w:multiLevelType w:val="hybridMultilevel"/>
    <w:tmpl w:val="F56491B2"/>
    <w:lvl w:ilvl="0" w:tplc="547A4CDC">
      <w:start w:val="2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526A61CB"/>
    <w:multiLevelType w:val="hybridMultilevel"/>
    <w:tmpl w:val="CA1627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0211A"/>
    <w:multiLevelType w:val="hybridMultilevel"/>
    <w:tmpl w:val="8C0C13F2"/>
    <w:lvl w:ilvl="0" w:tplc="12602D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46079F1"/>
    <w:multiLevelType w:val="hybridMultilevel"/>
    <w:tmpl w:val="E4CAB312"/>
    <w:lvl w:ilvl="0" w:tplc="36FCC20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6F51365"/>
    <w:multiLevelType w:val="hybridMultilevel"/>
    <w:tmpl w:val="E8164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27953"/>
    <w:multiLevelType w:val="hybridMultilevel"/>
    <w:tmpl w:val="6EA06E9E"/>
    <w:lvl w:ilvl="0" w:tplc="1F229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410AA9"/>
    <w:multiLevelType w:val="hybridMultilevel"/>
    <w:tmpl w:val="3E86EDB0"/>
    <w:lvl w:ilvl="0" w:tplc="4EEC162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233D3"/>
    <w:multiLevelType w:val="hybridMultilevel"/>
    <w:tmpl w:val="B41C36EA"/>
    <w:lvl w:ilvl="0" w:tplc="3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3973F23"/>
    <w:multiLevelType w:val="hybridMultilevel"/>
    <w:tmpl w:val="5922CA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1D190E"/>
    <w:multiLevelType w:val="hybridMultilevel"/>
    <w:tmpl w:val="BFC2F0FE"/>
    <w:lvl w:ilvl="0" w:tplc="4EEC16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87E61"/>
    <w:multiLevelType w:val="hybridMultilevel"/>
    <w:tmpl w:val="290863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CA350E"/>
    <w:multiLevelType w:val="hybridMultilevel"/>
    <w:tmpl w:val="B6B82996"/>
    <w:lvl w:ilvl="0" w:tplc="138C6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F51ABE"/>
    <w:multiLevelType w:val="hybridMultilevel"/>
    <w:tmpl w:val="54B62B40"/>
    <w:lvl w:ilvl="0" w:tplc="980C6850">
      <w:start w:val="1"/>
      <w:numFmt w:val="decimal"/>
      <w:lvlText w:val="%1"/>
      <w:lvlJc w:val="left"/>
      <w:pPr>
        <w:ind w:left="1440" w:hanging="720"/>
      </w:pPr>
      <w:rPr>
        <w:rFonts w:ascii="Cambria" w:eastAsia="Calibri" w:hAnsi="Cambria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F63C3D"/>
    <w:multiLevelType w:val="hybridMultilevel"/>
    <w:tmpl w:val="121AB196"/>
    <w:lvl w:ilvl="0" w:tplc="4EEC162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4"/>
  </w:num>
  <w:num w:numId="2">
    <w:abstractNumId w:val="30"/>
  </w:num>
  <w:num w:numId="3">
    <w:abstractNumId w:val="22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27"/>
  </w:num>
  <w:num w:numId="9">
    <w:abstractNumId w:val="1"/>
  </w:num>
  <w:num w:numId="10">
    <w:abstractNumId w:val="8"/>
  </w:num>
  <w:num w:numId="11">
    <w:abstractNumId w:val="7"/>
  </w:num>
  <w:num w:numId="12">
    <w:abstractNumId w:val="34"/>
  </w:num>
  <w:num w:numId="13">
    <w:abstractNumId w:val="21"/>
  </w:num>
  <w:num w:numId="14">
    <w:abstractNumId w:val="33"/>
  </w:num>
  <w:num w:numId="15">
    <w:abstractNumId w:val="12"/>
  </w:num>
  <w:num w:numId="16">
    <w:abstractNumId w:val="0"/>
  </w:num>
  <w:num w:numId="17">
    <w:abstractNumId w:val="31"/>
  </w:num>
  <w:num w:numId="18">
    <w:abstractNumId w:val="13"/>
  </w:num>
  <w:num w:numId="19">
    <w:abstractNumId w:val="3"/>
  </w:num>
  <w:num w:numId="20">
    <w:abstractNumId w:val="10"/>
  </w:num>
  <w:num w:numId="21">
    <w:abstractNumId w:val="35"/>
  </w:num>
  <w:num w:numId="22">
    <w:abstractNumId w:val="36"/>
  </w:num>
  <w:num w:numId="23">
    <w:abstractNumId w:val="23"/>
  </w:num>
  <w:num w:numId="24">
    <w:abstractNumId w:val="14"/>
  </w:num>
  <w:num w:numId="25">
    <w:abstractNumId w:val="15"/>
  </w:num>
  <w:num w:numId="26">
    <w:abstractNumId w:val="19"/>
  </w:num>
  <w:num w:numId="27">
    <w:abstractNumId w:val="29"/>
  </w:num>
  <w:num w:numId="28">
    <w:abstractNumId w:val="32"/>
  </w:num>
  <w:num w:numId="29">
    <w:abstractNumId w:val="20"/>
  </w:num>
  <w:num w:numId="30">
    <w:abstractNumId w:val="18"/>
  </w:num>
  <w:num w:numId="31">
    <w:abstractNumId w:val="5"/>
  </w:num>
  <w:num w:numId="32">
    <w:abstractNumId w:val="28"/>
  </w:num>
  <w:num w:numId="33">
    <w:abstractNumId w:val="17"/>
  </w:num>
  <w:num w:numId="34">
    <w:abstractNumId w:val="16"/>
  </w:num>
  <w:num w:numId="35">
    <w:abstractNumId w:val="25"/>
  </w:num>
  <w:num w:numId="36">
    <w:abstractNumId w:val="2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B3"/>
    <w:rsid w:val="00006378"/>
    <w:rsid w:val="0001367A"/>
    <w:rsid w:val="00021DF6"/>
    <w:rsid w:val="00041C61"/>
    <w:rsid w:val="00056CF1"/>
    <w:rsid w:val="000C0C35"/>
    <w:rsid w:val="000D1354"/>
    <w:rsid w:val="000E5F94"/>
    <w:rsid w:val="000F2A8D"/>
    <w:rsid w:val="00123A72"/>
    <w:rsid w:val="001A2330"/>
    <w:rsid w:val="001A5288"/>
    <w:rsid w:val="001C0BB2"/>
    <w:rsid w:val="001D16E2"/>
    <w:rsid w:val="001E7A8B"/>
    <w:rsid w:val="002248B3"/>
    <w:rsid w:val="00225A9E"/>
    <w:rsid w:val="00266CEA"/>
    <w:rsid w:val="0027536A"/>
    <w:rsid w:val="002C0291"/>
    <w:rsid w:val="002E7B78"/>
    <w:rsid w:val="002F2BBE"/>
    <w:rsid w:val="0031174D"/>
    <w:rsid w:val="00333872"/>
    <w:rsid w:val="003652A8"/>
    <w:rsid w:val="0038001C"/>
    <w:rsid w:val="003A1E88"/>
    <w:rsid w:val="003D2B68"/>
    <w:rsid w:val="003F054D"/>
    <w:rsid w:val="0042361F"/>
    <w:rsid w:val="004343AE"/>
    <w:rsid w:val="00480581"/>
    <w:rsid w:val="004A6FE0"/>
    <w:rsid w:val="005016D1"/>
    <w:rsid w:val="00505E0C"/>
    <w:rsid w:val="00563BB9"/>
    <w:rsid w:val="00574578"/>
    <w:rsid w:val="005834A8"/>
    <w:rsid w:val="005979C0"/>
    <w:rsid w:val="005C419F"/>
    <w:rsid w:val="005C57A6"/>
    <w:rsid w:val="005C78A4"/>
    <w:rsid w:val="005D7ABE"/>
    <w:rsid w:val="005F7148"/>
    <w:rsid w:val="00612C5A"/>
    <w:rsid w:val="00630C5C"/>
    <w:rsid w:val="0064359B"/>
    <w:rsid w:val="00680668"/>
    <w:rsid w:val="007053DF"/>
    <w:rsid w:val="00712FEC"/>
    <w:rsid w:val="00727420"/>
    <w:rsid w:val="00766CDA"/>
    <w:rsid w:val="00771808"/>
    <w:rsid w:val="007A78F9"/>
    <w:rsid w:val="007C57D7"/>
    <w:rsid w:val="007D3964"/>
    <w:rsid w:val="007D4202"/>
    <w:rsid w:val="007F70D9"/>
    <w:rsid w:val="00813A0B"/>
    <w:rsid w:val="00843854"/>
    <w:rsid w:val="00847210"/>
    <w:rsid w:val="00851ECA"/>
    <w:rsid w:val="00865496"/>
    <w:rsid w:val="008704F8"/>
    <w:rsid w:val="00992F98"/>
    <w:rsid w:val="009B4E17"/>
    <w:rsid w:val="00A33F76"/>
    <w:rsid w:val="00A64F12"/>
    <w:rsid w:val="00A91DE1"/>
    <w:rsid w:val="00AE4FCF"/>
    <w:rsid w:val="00B54FA4"/>
    <w:rsid w:val="00BA1D72"/>
    <w:rsid w:val="00BC7E88"/>
    <w:rsid w:val="00C130CE"/>
    <w:rsid w:val="00C457D0"/>
    <w:rsid w:val="00C57701"/>
    <w:rsid w:val="00C915CB"/>
    <w:rsid w:val="00CB08BC"/>
    <w:rsid w:val="00CC262E"/>
    <w:rsid w:val="00CE4C61"/>
    <w:rsid w:val="00D12380"/>
    <w:rsid w:val="00D16733"/>
    <w:rsid w:val="00D80BD5"/>
    <w:rsid w:val="00DC5CE8"/>
    <w:rsid w:val="00E13272"/>
    <w:rsid w:val="00E71A64"/>
    <w:rsid w:val="00EF6DEA"/>
    <w:rsid w:val="00F04A20"/>
    <w:rsid w:val="00F21409"/>
    <w:rsid w:val="00F523DE"/>
    <w:rsid w:val="00F6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BB248-476C-4D68-9FC2-ADDCA561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8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D1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354"/>
  </w:style>
  <w:style w:type="paragraph" w:styleId="Footer">
    <w:name w:val="footer"/>
    <w:basedOn w:val="Normal"/>
    <w:link w:val="FooterChar"/>
    <w:uiPriority w:val="99"/>
    <w:semiHidden/>
    <w:unhideWhenUsed/>
    <w:rsid w:val="000D1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354"/>
  </w:style>
  <w:style w:type="paragraph" w:styleId="ListParagraph">
    <w:name w:val="List Paragraph"/>
    <w:basedOn w:val="Normal"/>
    <w:uiPriority w:val="34"/>
    <w:qFormat/>
    <w:rsid w:val="002E7B7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E7B78"/>
    <w:pPr>
      <w:jc w:val="left"/>
    </w:pPr>
    <w:rPr>
      <w:rFonts w:ascii="Calibri" w:eastAsia="Calibri" w:hAnsi="Calibri" w:cs="Calibri"/>
    </w:rPr>
  </w:style>
  <w:style w:type="character" w:styleId="Hyperlink">
    <w:name w:val="Hyperlink"/>
    <w:semiHidden/>
    <w:unhideWhenUsed/>
    <w:rsid w:val="00F21409"/>
    <w:rPr>
      <w:color w:val="0000FF"/>
      <w:u w:val="single"/>
    </w:rPr>
  </w:style>
  <w:style w:type="paragraph" w:customStyle="1" w:styleId="Default">
    <w:name w:val="Default"/>
    <w:rsid w:val="00F214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</dc:creator>
  <cp:lastModifiedBy>User</cp:lastModifiedBy>
  <cp:revision>6</cp:revision>
  <cp:lastPrinted>2014-03-20T09:01:00Z</cp:lastPrinted>
  <dcterms:created xsi:type="dcterms:W3CDTF">2016-12-21T05:23:00Z</dcterms:created>
  <dcterms:modified xsi:type="dcterms:W3CDTF">2016-12-21T05:26:00Z</dcterms:modified>
</cp:coreProperties>
</file>