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CC3" w:rsidRPr="006A2784" w:rsidRDefault="005737BF" w:rsidP="005737BF">
      <w:pPr>
        <w:jc w:val="center"/>
        <w:rPr>
          <w:b/>
          <w:noProof/>
          <w:lang w:val="en-PH" w:eastAsia="en-PH"/>
        </w:rPr>
      </w:pPr>
      <w:r w:rsidRPr="006A2784">
        <w:rPr>
          <w:b/>
          <w:noProof/>
          <w:lang w:val="en-PH" w:eastAsia="en-PH"/>
        </w:rPr>
        <w:t>TERMS OF REFERENCE</w:t>
      </w:r>
    </w:p>
    <w:p w:rsidR="005737BF" w:rsidRDefault="005737BF" w:rsidP="006C2CC3">
      <w:pPr>
        <w:rPr>
          <w:noProof/>
          <w:lang w:val="en-PH" w:eastAsia="en-PH"/>
        </w:rPr>
      </w:pPr>
    </w:p>
    <w:p w:rsidR="00B61706" w:rsidRDefault="00B61706" w:rsidP="006C2CC3">
      <w:pPr>
        <w:rPr>
          <w:noProof/>
          <w:lang w:val="en-PH" w:eastAsia="en-PH"/>
        </w:rPr>
      </w:pPr>
      <w:r>
        <w:rPr>
          <w:noProof/>
          <w:lang w:val="en-PH" w:eastAsia="en-PH"/>
        </w:rPr>
        <w:t>Component</w:t>
      </w:r>
      <w:r>
        <w:rPr>
          <w:noProof/>
          <w:lang w:val="en-PH" w:eastAsia="en-PH"/>
        </w:rPr>
        <w:tab/>
      </w:r>
      <w:r>
        <w:rPr>
          <w:noProof/>
          <w:lang w:val="en-PH" w:eastAsia="en-PH"/>
        </w:rPr>
        <w:tab/>
        <w:t>: I-BUILD</w:t>
      </w:r>
    </w:p>
    <w:p w:rsidR="00B61706" w:rsidRDefault="00B61706" w:rsidP="00240155">
      <w:pPr>
        <w:rPr>
          <w:noProof/>
          <w:lang w:val="en-PH" w:eastAsia="en-PH"/>
        </w:rPr>
      </w:pPr>
      <w:r>
        <w:rPr>
          <w:noProof/>
          <w:lang w:val="en-PH" w:eastAsia="en-PH"/>
        </w:rPr>
        <w:t>Job Title</w:t>
      </w:r>
      <w:r>
        <w:rPr>
          <w:noProof/>
          <w:lang w:val="en-PH" w:eastAsia="en-PH"/>
        </w:rPr>
        <w:tab/>
      </w:r>
      <w:r>
        <w:rPr>
          <w:noProof/>
          <w:lang w:val="en-PH" w:eastAsia="en-PH"/>
        </w:rPr>
        <w:tab/>
        <w:t xml:space="preserve">: </w:t>
      </w:r>
      <w:r w:rsidR="00240155">
        <w:rPr>
          <w:noProof/>
          <w:lang w:val="en-PH" w:eastAsia="en-PH"/>
        </w:rPr>
        <w:t>Rural Infrastructure Engineer</w:t>
      </w:r>
    </w:p>
    <w:p w:rsidR="00B61706" w:rsidRDefault="00B61706" w:rsidP="006C2CC3">
      <w:pPr>
        <w:rPr>
          <w:noProof/>
          <w:lang w:val="en-PH" w:eastAsia="en-PH"/>
        </w:rPr>
      </w:pPr>
      <w:r>
        <w:rPr>
          <w:noProof/>
          <w:lang w:val="en-PH" w:eastAsia="en-PH"/>
        </w:rPr>
        <w:t>Status</w:t>
      </w:r>
      <w:r>
        <w:rPr>
          <w:noProof/>
          <w:lang w:val="en-PH" w:eastAsia="en-PH"/>
        </w:rPr>
        <w:tab/>
      </w:r>
      <w:r>
        <w:rPr>
          <w:noProof/>
          <w:lang w:val="en-PH" w:eastAsia="en-PH"/>
        </w:rPr>
        <w:tab/>
      </w:r>
      <w:r>
        <w:rPr>
          <w:noProof/>
          <w:lang w:val="en-PH" w:eastAsia="en-PH"/>
        </w:rPr>
        <w:tab/>
        <w:t xml:space="preserve">: </w:t>
      </w:r>
      <w:r w:rsidR="00CE329A">
        <w:rPr>
          <w:noProof/>
          <w:lang w:val="en-PH" w:eastAsia="en-PH"/>
        </w:rPr>
        <w:t>Consultant</w:t>
      </w:r>
    </w:p>
    <w:p w:rsidR="00B61706" w:rsidRDefault="00B61706" w:rsidP="005A7272">
      <w:pPr>
        <w:rPr>
          <w:b/>
        </w:rPr>
      </w:pPr>
    </w:p>
    <w:p w:rsidR="007A048A" w:rsidRDefault="007A048A" w:rsidP="005A7272">
      <w:pPr>
        <w:rPr>
          <w:b/>
        </w:rPr>
      </w:pPr>
    </w:p>
    <w:p w:rsidR="005A7272" w:rsidRPr="00211F64" w:rsidRDefault="00B61706" w:rsidP="005A7272">
      <w:pPr>
        <w:rPr>
          <w:b/>
        </w:rPr>
      </w:pPr>
      <w:r>
        <w:rPr>
          <w:b/>
        </w:rPr>
        <w:t>OVERALL SCOPE OF WORK:</w:t>
      </w:r>
    </w:p>
    <w:p w:rsidR="00215892" w:rsidRDefault="00215892" w:rsidP="00211F64">
      <w:pPr>
        <w:shd w:val="clear" w:color="auto" w:fill="FFFFFF"/>
        <w:spacing w:line="270" w:lineRule="atLeast"/>
        <w:jc w:val="both"/>
      </w:pPr>
    </w:p>
    <w:p w:rsidR="004C77C0" w:rsidRDefault="001E4651" w:rsidP="00240155">
      <w:pPr>
        <w:shd w:val="clear" w:color="auto" w:fill="FFFFFF"/>
        <w:spacing w:line="270" w:lineRule="atLeast"/>
        <w:jc w:val="both"/>
      </w:pPr>
      <w:r>
        <w:t xml:space="preserve">The </w:t>
      </w:r>
      <w:r w:rsidR="00240155">
        <w:t>Rural Infrastructure Engineer</w:t>
      </w:r>
      <w:r>
        <w:t xml:space="preserve">shall </w:t>
      </w:r>
      <w:r w:rsidR="00240155">
        <w:t xml:space="preserve">serve as coordinator for specific island cluster I-BUILD operations. </w:t>
      </w:r>
      <w:r>
        <w:t xml:space="preserve">The </w:t>
      </w:r>
      <w:r w:rsidR="00240155">
        <w:t>RIE</w:t>
      </w:r>
      <w:r>
        <w:t xml:space="preserve"> overall function covers</w:t>
      </w:r>
      <w:r w:rsidR="002245B9">
        <w:t xml:space="preserve"> administrativeand </w:t>
      </w:r>
      <w:r>
        <w:t xml:space="preserve">technical </w:t>
      </w:r>
      <w:r w:rsidR="00260BA3">
        <w:t xml:space="preserve">support to the </w:t>
      </w:r>
      <w:r w:rsidR="00240155">
        <w:t>PSO</w:t>
      </w:r>
      <w:r w:rsidR="004C3D97">
        <w:t>’s</w:t>
      </w:r>
      <w:r w:rsidR="00240155">
        <w:t xml:space="preserve"> concerns in terms of meeting the overall island cluster targets </w:t>
      </w:r>
      <w:proofErr w:type="spellStart"/>
      <w:r w:rsidR="00240155">
        <w:t>vis</w:t>
      </w:r>
      <w:proofErr w:type="spellEnd"/>
      <w:r w:rsidR="00240155">
        <w:t xml:space="preserve"> a </w:t>
      </w:r>
      <w:proofErr w:type="spellStart"/>
      <w:r w:rsidR="00240155">
        <w:t>vis</w:t>
      </w:r>
      <w:proofErr w:type="spellEnd"/>
      <w:r w:rsidR="00240155">
        <w:t xml:space="preserve"> the I-BUILD component objectives. </w:t>
      </w:r>
    </w:p>
    <w:p w:rsidR="00240155" w:rsidRDefault="00240155" w:rsidP="00240155">
      <w:pPr>
        <w:shd w:val="clear" w:color="auto" w:fill="FFFFFF"/>
        <w:spacing w:line="270" w:lineRule="atLeast"/>
        <w:jc w:val="both"/>
      </w:pPr>
    </w:p>
    <w:p w:rsidR="007A048A" w:rsidRPr="00211F64" w:rsidRDefault="007A048A" w:rsidP="00240155">
      <w:pPr>
        <w:shd w:val="clear" w:color="auto" w:fill="FFFFFF"/>
        <w:spacing w:line="270" w:lineRule="atLeast"/>
        <w:jc w:val="both"/>
      </w:pPr>
    </w:p>
    <w:p w:rsidR="004C77C0" w:rsidRDefault="001E4651" w:rsidP="004C77C0">
      <w:pPr>
        <w:suppressAutoHyphens/>
        <w:rPr>
          <w:b/>
        </w:rPr>
      </w:pPr>
      <w:r>
        <w:rPr>
          <w:b/>
        </w:rPr>
        <w:t>SPECIFIC TASK</w:t>
      </w:r>
      <w:r w:rsidR="004C77C0" w:rsidRPr="00211F64">
        <w:rPr>
          <w:b/>
        </w:rPr>
        <w:t>S:</w:t>
      </w:r>
    </w:p>
    <w:p w:rsidR="00550227" w:rsidRDefault="00550227" w:rsidP="004C77C0">
      <w:pPr>
        <w:suppressAutoHyphens/>
        <w:rPr>
          <w:b/>
        </w:rPr>
      </w:pPr>
    </w:p>
    <w:p w:rsidR="00260BA3" w:rsidRDefault="00A72EC2" w:rsidP="00260BA3">
      <w:pPr>
        <w:numPr>
          <w:ilvl w:val="0"/>
          <w:numId w:val="10"/>
        </w:numPr>
        <w:suppressAutoHyphens/>
      </w:pPr>
      <w:r>
        <w:t>Assists the I-BUILD U</w:t>
      </w:r>
      <w:r w:rsidR="00260BA3">
        <w:t xml:space="preserve">nit in </w:t>
      </w:r>
      <w:r w:rsidR="00515382">
        <w:t xml:space="preserve">providing regular </w:t>
      </w:r>
      <w:r w:rsidR="004C3D97">
        <w:t>monitoring</w:t>
      </w:r>
      <w:r w:rsidR="00515382">
        <w:t xml:space="preserve"> reports for</w:t>
      </w:r>
      <w:r w:rsidR="004C3D97">
        <w:t xml:space="preserve"> the </w:t>
      </w:r>
      <w:r w:rsidR="00515382">
        <w:t xml:space="preserve">assigned </w:t>
      </w:r>
      <w:r w:rsidR="004C3D97">
        <w:t>island cluster operations</w:t>
      </w:r>
      <w:r w:rsidR="00260BA3">
        <w:t>;</w:t>
      </w:r>
    </w:p>
    <w:p w:rsidR="00260BA3" w:rsidRDefault="00515382" w:rsidP="00260BA3">
      <w:pPr>
        <w:numPr>
          <w:ilvl w:val="0"/>
          <w:numId w:val="10"/>
        </w:numPr>
        <w:suppressAutoHyphens/>
      </w:pPr>
      <w:r>
        <w:t xml:space="preserve">Conducts </w:t>
      </w:r>
      <w:r w:rsidR="00260BA3">
        <w:t>checking on the completeness</w:t>
      </w:r>
      <w:r w:rsidR="007F3E62">
        <w:t xml:space="preserve"> and consistency</w:t>
      </w:r>
      <w:r w:rsidR="00260BA3">
        <w:t xml:space="preserve"> of documents on the submitted technical proposals</w:t>
      </w:r>
      <w:r>
        <w:t xml:space="preserve">, </w:t>
      </w:r>
      <w:r w:rsidR="006A1ADC">
        <w:t xml:space="preserve">bid evaluation reports </w:t>
      </w:r>
      <w:r>
        <w:t xml:space="preserve">and variation orders </w:t>
      </w:r>
      <w:r w:rsidR="006A1ADC">
        <w:t>needing NPCO and WB OL or NOL</w:t>
      </w:r>
      <w:r w:rsidR="00260BA3">
        <w:t xml:space="preserve">. The documents shall be based from a checklist of requirements per </w:t>
      </w:r>
      <w:r>
        <w:t>sub-project type</w:t>
      </w:r>
      <w:r w:rsidR="00260BA3">
        <w:t>;</w:t>
      </w:r>
    </w:p>
    <w:p w:rsidR="00A94E06" w:rsidRDefault="00A94E06" w:rsidP="00260BA3">
      <w:pPr>
        <w:numPr>
          <w:ilvl w:val="0"/>
          <w:numId w:val="10"/>
        </w:numPr>
        <w:suppressAutoHyphens/>
      </w:pPr>
      <w:r>
        <w:t>Conducts validation and field appraisal of critical SPs</w:t>
      </w:r>
      <w:r w:rsidR="005B7FCC">
        <w:t xml:space="preserve"> with other units concern</w:t>
      </w:r>
      <w:r>
        <w:t xml:space="preserve">; </w:t>
      </w:r>
    </w:p>
    <w:p w:rsidR="00EE66BC" w:rsidRDefault="00EE66BC" w:rsidP="00EE66BC">
      <w:pPr>
        <w:numPr>
          <w:ilvl w:val="0"/>
          <w:numId w:val="10"/>
        </w:numPr>
      </w:pPr>
      <w:r>
        <w:t xml:space="preserve">Attends joint technical review of submitted FS and submission of review reports covering the detailed engineering design and plans, program of works, technical specifications, quality plan, inspection and test plan, minimum materials testing requirement, operation and maintenance plan, manpower and equipment utilization schedule and bar chart and S-curve for the issuance of NOL 1; </w:t>
      </w:r>
    </w:p>
    <w:p w:rsidR="00EE66BC" w:rsidRDefault="00EE66BC" w:rsidP="00260BA3">
      <w:pPr>
        <w:numPr>
          <w:ilvl w:val="0"/>
          <w:numId w:val="10"/>
        </w:numPr>
        <w:suppressAutoHyphens/>
      </w:pPr>
      <w:r>
        <w:t>Attends conduct of pre-construction meeting</w:t>
      </w:r>
      <w:r w:rsidR="005C2771">
        <w:t>,</w:t>
      </w:r>
      <w:r>
        <w:t xml:space="preserve"> as-stake survey</w:t>
      </w:r>
      <w:r w:rsidR="005C2771">
        <w:t>, pre-final and final inspection</w:t>
      </w:r>
      <w:r>
        <w:t xml:space="preserve"> as </w:t>
      </w:r>
      <w:r w:rsidR="005C2771">
        <w:t xml:space="preserve">a </w:t>
      </w:r>
      <w:r>
        <w:t>resource person</w:t>
      </w:r>
      <w:r w:rsidR="005C2771">
        <w:t xml:space="preserve"> and witness</w:t>
      </w:r>
      <w:r>
        <w:t>;</w:t>
      </w:r>
    </w:p>
    <w:p w:rsidR="009E7744" w:rsidRDefault="009E7744" w:rsidP="006D1C8E">
      <w:pPr>
        <w:numPr>
          <w:ilvl w:val="0"/>
          <w:numId w:val="10"/>
        </w:numPr>
      </w:pPr>
      <w:r>
        <w:t xml:space="preserve">Conducts monthly inspection of allactivities of </w:t>
      </w:r>
      <w:r w:rsidRPr="00DE4D7B">
        <w:t>on-going sub-projects</w:t>
      </w:r>
      <w:r>
        <w:t xml:space="preserve"> and</w:t>
      </w:r>
      <w:r w:rsidRPr="00DE4D7B">
        <w:t xml:space="preserve"> identify </w:t>
      </w:r>
      <w:r>
        <w:t xml:space="preserve">issues and </w:t>
      </w:r>
      <w:r w:rsidRPr="00DE4D7B">
        <w:t>problem</w:t>
      </w:r>
      <w:r>
        <w:t>s relative to the five (5) quality assurance elements specified in the infrastructure quality monitoring and durability system(IQMDS) and provide appropriate surveillance and audit reports to the PSOs;</w:t>
      </w:r>
    </w:p>
    <w:p w:rsidR="00153249" w:rsidRDefault="00153249" w:rsidP="00153249">
      <w:pPr>
        <w:numPr>
          <w:ilvl w:val="0"/>
          <w:numId w:val="10"/>
        </w:numPr>
      </w:pPr>
      <w:r w:rsidRPr="00DE4D7B">
        <w:t>Participate</w:t>
      </w:r>
      <w:r w:rsidR="002544AE">
        <w:t>s</w:t>
      </w:r>
      <w:r w:rsidRPr="00DE4D7B">
        <w:t xml:space="preserve"> in regional</w:t>
      </w:r>
      <w:r>
        <w:t>, cluster, and NPCO coordination</w:t>
      </w:r>
      <w:r w:rsidRPr="00DE4D7B">
        <w:t xml:space="preserve"> meetings, planning workshops to provide feedbacks and conduct timely, appropriate technical session</w:t>
      </w:r>
      <w:r>
        <w:t>s along implementation of subprojects;</w:t>
      </w:r>
    </w:p>
    <w:p w:rsidR="006A1ADC" w:rsidRDefault="004F447C" w:rsidP="00515382">
      <w:pPr>
        <w:numPr>
          <w:ilvl w:val="0"/>
          <w:numId w:val="10"/>
        </w:numPr>
        <w:suppressAutoHyphens/>
      </w:pPr>
      <w:r>
        <w:t>Acts as i</w:t>
      </w:r>
      <w:r w:rsidR="008A125D">
        <w:t xml:space="preserve">sland cluster point person for the institutionalization of </w:t>
      </w:r>
      <w:r w:rsidR="00F25D45">
        <w:t>the operation and maintenance scheme of the Pr</w:t>
      </w:r>
      <w:r w:rsidR="00106A87">
        <w:t>oject</w:t>
      </w:r>
      <w:bookmarkStart w:id="0" w:name="_GoBack"/>
      <w:bookmarkEnd w:id="0"/>
      <w:r w:rsidR="00F25D45">
        <w:t>;</w:t>
      </w:r>
    </w:p>
    <w:p w:rsidR="00260BA3" w:rsidRDefault="00260BA3" w:rsidP="00260BA3">
      <w:pPr>
        <w:numPr>
          <w:ilvl w:val="0"/>
          <w:numId w:val="10"/>
        </w:numPr>
        <w:suppressAutoHyphens/>
      </w:pPr>
      <w:r>
        <w:t>Assists the Unit in program facilitation during trainings; and</w:t>
      </w:r>
    </w:p>
    <w:p w:rsidR="00260BA3" w:rsidRDefault="00260BA3" w:rsidP="00260BA3">
      <w:pPr>
        <w:numPr>
          <w:ilvl w:val="0"/>
          <w:numId w:val="10"/>
        </w:numPr>
        <w:suppressAutoHyphens/>
      </w:pPr>
      <w:r>
        <w:t xml:space="preserve">Performs other task as maybe assigned by the </w:t>
      </w:r>
      <w:r w:rsidR="0088729E">
        <w:t>NPCO</w:t>
      </w:r>
      <w:r w:rsidR="00E35C4E">
        <w:t>I-BUILD Head</w:t>
      </w:r>
      <w:r>
        <w:t>.</w:t>
      </w:r>
    </w:p>
    <w:p w:rsidR="008D7F94" w:rsidRDefault="008D7F94" w:rsidP="003D08E1">
      <w:pPr>
        <w:suppressAutoHyphens/>
        <w:ind w:left="720"/>
        <w:rPr>
          <w:b/>
        </w:rPr>
      </w:pPr>
    </w:p>
    <w:p w:rsidR="00550227" w:rsidRPr="00211F64" w:rsidRDefault="00550227" w:rsidP="004C77C0">
      <w:pPr>
        <w:suppressAutoHyphens/>
      </w:pPr>
    </w:p>
    <w:p w:rsidR="004C77C0" w:rsidRPr="006A2784" w:rsidRDefault="003C56AF" w:rsidP="003C56AF">
      <w:pPr>
        <w:rPr>
          <w:b/>
        </w:rPr>
      </w:pPr>
      <w:r w:rsidRPr="006A2784">
        <w:rPr>
          <w:b/>
        </w:rPr>
        <w:t>DESCRIPTION OF RELATIONSHIP AND REPORTING OBLIGATIONS:</w:t>
      </w:r>
    </w:p>
    <w:p w:rsidR="003C56AF" w:rsidRDefault="003C56AF" w:rsidP="003C56AF"/>
    <w:p w:rsidR="003C56AF" w:rsidRPr="00211F64" w:rsidRDefault="003C56AF" w:rsidP="0085200B">
      <w:r>
        <w:lastRenderedPageBreak/>
        <w:t xml:space="preserve">The </w:t>
      </w:r>
      <w:r w:rsidR="00F25D45">
        <w:t>RIE</w:t>
      </w:r>
      <w:r>
        <w:t xml:space="preserve"> shall report directly to the NPCO I-BUI</w:t>
      </w:r>
      <w:r w:rsidR="00F128E0">
        <w:t>LD Head</w:t>
      </w:r>
      <w:r w:rsidR="003D08E1">
        <w:t>.</w:t>
      </w:r>
    </w:p>
    <w:p w:rsidR="004C77C0" w:rsidRDefault="004C77C0" w:rsidP="004C77C0"/>
    <w:p w:rsidR="00AA4F09" w:rsidRDefault="00AA4F09" w:rsidP="00723877">
      <w:pPr>
        <w:suppressAutoHyphens/>
      </w:pPr>
    </w:p>
    <w:p w:rsidR="00723877" w:rsidRPr="00211F64" w:rsidRDefault="00723877" w:rsidP="00723877">
      <w:pPr>
        <w:suppressAutoHyphens/>
        <w:rPr>
          <w:b/>
          <w:spacing w:val="-3"/>
        </w:rPr>
      </w:pPr>
      <w:r w:rsidRPr="00211F64">
        <w:rPr>
          <w:b/>
          <w:spacing w:val="-3"/>
        </w:rPr>
        <w:t>QUALIFICATION</w:t>
      </w:r>
      <w:r w:rsidR="0085200B">
        <w:rPr>
          <w:b/>
          <w:spacing w:val="-3"/>
        </w:rPr>
        <w:t xml:space="preserve"> STANDARDS</w:t>
      </w:r>
      <w:r w:rsidRPr="00211F64">
        <w:rPr>
          <w:b/>
          <w:spacing w:val="-3"/>
        </w:rPr>
        <w:t>:</w:t>
      </w:r>
    </w:p>
    <w:p w:rsidR="003D08E1" w:rsidRPr="003D08E1" w:rsidRDefault="003D08E1" w:rsidP="00AF2882">
      <w:pPr>
        <w:jc w:val="both"/>
        <w:rPr>
          <w:rFonts w:ascii="Arial" w:hAnsi="Arial" w:cs="Arial"/>
        </w:rPr>
      </w:pPr>
    </w:p>
    <w:p w:rsidR="004C77C0" w:rsidRPr="00211F64" w:rsidRDefault="004C77C0" w:rsidP="004C77C0">
      <w:pPr>
        <w:suppressAutoHyphens/>
        <w:rPr>
          <w:b/>
          <w:spacing w:val="-3"/>
        </w:rPr>
      </w:pPr>
      <w:r w:rsidRPr="00211F64">
        <w:rPr>
          <w:b/>
          <w:spacing w:val="-3"/>
        </w:rPr>
        <w:t xml:space="preserve">Education: </w:t>
      </w:r>
      <w:r w:rsidRPr="00211F64">
        <w:rPr>
          <w:b/>
          <w:spacing w:val="-3"/>
        </w:rPr>
        <w:tab/>
      </w:r>
    </w:p>
    <w:p w:rsidR="004C77C0" w:rsidRPr="00AF2882" w:rsidRDefault="003D08E1" w:rsidP="00AF2882">
      <w:pPr>
        <w:numPr>
          <w:ilvl w:val="0"/>
          <w:numId w:val="18"/>
        </w:numPr>
        <w:suppressAutoHyphens/>
        <w:ind w:left="900"/>
        <w:rPr>
          <w:spacing w:val="-3"/>
        </w:rPr>
      </w:pPr>
      <w:r w:rsidRPr="003D08E1">
        <w:t xml:space="preserve">The </w:t>
      </w:r>
      <w:r w:rsidR="00F25D45">
        <w:t xml:space="preserve">RIE </w:t>
      </w:r>
      <w:r w:rsidRPr="003D08E1">
        <w:t xml:space="preserve">shall be </w:t>
      </w:r>
      <w:r w:rsidR="00F25D45">
        <w:t>a licensed civil engineer</w:t>
      </w:r>
      <w:r w:rsidR="00D67606">
        <w:t xml:space="preserve"> or agricultural engineer</w:t>
      </w:r>
      <w:r w:rsidR="00F25D45">
        <w:t>.</w:t>
      </w:r>
    </w:p>
    <w:p w:rsidR="0009005C" w:rsidRDefault="0009005C" w:rsidP="004C77C0">
      <w:pPr>
        <w:suppressAutoHyphens/>
        <w:rPr>
          <w:b/>
          <w:spacing w:val="-3"/>
        </w:rPr>
      </w:pPr>
    </w:p>
    <w:p w:rsidR="004C77C0" w:rsidRPr="00211F64" w:rsidRDefault="004C77C0" w:rsidP="004C77C0">
      <w:pPr>
        <w:suppressAutoHyphens/>
        <w:rPr>
          <w:b/>
          <w:spacing w:val="-3"/>
        </w:rPr>
      </w:pPr>
      <w:r w:rsidRPr="00211F64">
        <w:rPr>
          <w:b/>
          <w:spacing w:val="-3"/>
        </w:rPr>
        <w:t xml:space="preserve">Experience:  </w:t>
      </w:r>
    </w:p>
    <w:p w:rsidR="004C77C0" w:rsidRPr="00211F64" w:rsidRDefault="00691D05" w:rsidP="006A2784">
      <w:pPr>
        <w:pStyle w:val="NoSpacing"/>
        <w:numPr>
          <w:ilvl w:val="0"/>
          <w:numId w:val="15"/>
        </w:numPr>
        <w:tabs>
          <w:tab w:val="left" w:pos="900"/>
        </w:tabs>
        <w:rPr>
          <w:rFonts w:ascii="Times New Roman" w:hAnsi="Times New Roman" w:cs="Times New Roman"/>
          <w:spacing w:val="-3"/>
          <w:sz w:val="24"/>
          <w:szCs w:val="24"/>
        </w:rPr>
      </w:pPr>
      <w:r>
        <w:rPr>
          <w:rFonts w:ascii="Times New Roman" w:hAnsi="Times New Roman" w:cs="Times New Roman"/>
          <w:spacing w:val="-3"/>
          <w:sz w:val="24"/>
          <w:szCs w:val="24"/>
        </w:rPr>
        <w:t>Minimum of five</w:t>
      </w:r>
      <w:r w:rsidR="004C77C0" w:rsidRPr="00211F64">
        <w:rPr>
          <w:rFonts w:ascii="Times New Roman" w:hAnsi="Times New Roman" w:cs="Times New Roman"/>
          <w:spacing w:val="-3"/>
          <w:sz w:val="24"/>
          <w:szCs w:val="24"/>
        </w:rPr>
        <w:t xml:space="preserve"> (</w:t>
      </w:r>
      <w:r>
        <w:rPr>
          <w:rFonts w:ascii="Times New Roman" w:hAnsi="Times New Roman" w:cs="Times New Roman"/>
          <w:spacing w:val="-3"/>
          <w:sz w:val="24"/>
          <w:szCs w:val="24"/>
        </w:rPr>
        <w:t>5</w:t>
      </w:r>
      <w:r w:rsidR="004C77C0" w:rsidRPr="00211F64">
        <w:rPr>
          <w:rFonts w:ascii="Times New Roman" w:hAnsi="Times New Roman" w:cs="Times New Roman"/>
          <w:spacing w:val="-3"/>
          <w:sz w:val="24"/>
          <w:szCs w:val="24"/>
        </w:rPr>
        <w:t xml:space="preserve">) years </w:t>
      </w:r>
      <w:r w:rsidR="0085200B">
        <w:rPr>
          <w:rFonts w:ascii="Times New Roman" w:hAnsi="Times New Roman" w:cs="Times New Roman"/>
          <w:spacing w:val="-3"/>
          <w:sz w:val="24"/>
          <w:szCs w:val="24"/>
        </w:rPr>
        <w:t xml:space="preserve">working </w:t>
      </w:r>
      <w:r w:rsidR="004C77C0" w:rsidRPr="00211F64">
        <w:rPr>
          <w:rFonts w:ascii="Times New Roman" w:hAnsi="Times New Roman" w:cs="Times New Roman"/>
          <w:spacing w:val="-3"/>
          <w:sz w:val="24"/>
          <w:szCs w:val="24"/>
        </w:rPr>
        <w:t xml:space="preserve">experience </w:t>
      </w:r>
      <w:r w:rsidR="003D08E1">
        <w:rPr>
          <w:rFonts w:ascii="Times New Roman" w:hAnsi="Times New Roman" w:cs="Times New Roman"/>
          <w:spacing w:val="-3"/>
          <w:sz w:val="24"/>
          <w:szCs w:val="24"/>
        </w:rPr>
        <w:t>in performing similar and related works.</w:t>
      </w:r>
      <w:r>
        <w:rPr>
          <w:rFonts w:ascii="Times New Roman" w:hAnsi="Times New Roman" w:cs="Times New Roman"/>
          <w:spacing w:val="-3"/>
          <w:sz w:val="24"/>
          <w:szCs w:val="24"/>
        </w:rPr>
        <w:t xml:space="preserve"> At least 3 years in foreign assisted projects implemented by LGUs.</w:t>
      </w:r>
    </w:p>
    <w:p w:rsidR="004C77C0" w:rsidRPr="00211F64" w:rsidRDefault="004C77C0" w:rsidP="004C77C0">
      <w:pPr>
        <w:suppressAutoHyphens/>
        <w:rPr>
          <w:spacing w:val="-3"/>
        </w:rPr>
      </w:pPr>
    </w:p>
    <w:p w:rsidR="004C77C0" w:rsidRDefault="004C77C0" w:rsidP="004C77C0">
      <w:pPr>
        <w:suppressAutoHyphens/>
        <w:rPr>
          <w:b/>
          <w:spacing w:val="-3"/>
        </w:rPr>
      </w:pPr>
      <w:r w:rsidRPr="00211F64">
        <w:rPr>
          <w:b/>
          <w:spacing w:val="-3"/>
        </w:rPr>
        <w:t>Knowledge</w:t>
      </w:r>
      <w:r w:rsidR="008D059A">
        <w:rPr>
          <w:b/>
          <w:spacing w:val="-3"/>
        </w:rPr>
        <w:t>/Skills/Abilities</w:t>
      </w:r>
      <w:r w:rsidRPr="00211F64">
        <w:rPr>
          <w:b/>
          <w:spacing w:val="-3"/>
        </w:rPr>
        <w:t xml:space="preserve">: </w:t>
      </w:r>
    </w:p>
    <w:p w:rsidR="00F25D45" w:rsidRPr="00F25D45" w:rsidRDefault="00F25D45" w:rsidP="00F25D45">
      <w:pPr>
        <w:numPr>
          <w:ilvl w:val="0"/>
          <w:numId w:val="15"/>
        </w:numPr>
        <w:suppressAutoHyphens/>
        <w:rPr>
          <w:spacing w:val="-3"/>
        </w:rPr>
      </w:pPr>
      <w:r>
        <w:rPr>
          <w:spacing w:val="-3"/>
        </w:rPr>
        <w:t>Attended a</w:t>
      </w:r>
      <w:r w:rsidRPr="00F25D45">
        <w:rPr>
          <w:spacing w:val="-3"/>
        </w:rPr>
        <w:t>t least 48 hours relevant trainings.</w:t>
      </w:r>
    </w:p>
    <w:p w:rsidR="003D08E1" w:rsidRPr="003D08E1" w:rsidRDefault="00F25D45" w:rsidP="003D08E1">
      <w:pPr>
        <w:numPr>
          <w:ilvl w:val="0"/>
          <w:numId w:val="15"/>
        </w:numPr>
        <w:jc w:val="both"/>
      </w:pPr>
      <w:r>
        <w:t>Had been involved</w:t>
      </w:r>
      <w:r w:rsidR="003D08E1" w:rsidRPr="003D08E1">
        <w:t xml:space="preserve"> in the preparation of engineering technical documents (</w:t>
      </w:r>
      <w:r w:rsidR="003D08E1" w:rsidRPr="003D08E1">
        <w:rPr>
          <w:i/>
          <w:iCs/>
        </w:rPr>
        <w:t xml:space="preserve">Program of Work, Detailed Engineering </w:t>
      </w:r>
      <w:r w:rsidR="00F22A06">
        <w:rPr>
          <w:i/>
          <w:iCs/>
        </w:rPr>
        <w:t xml:space="preserve">Design and </w:t>
      </w:r>
      <w:r w:rsidR="003D08E1" w:rsidRPr="003D08E1">
        <w:rPr>
          <w:i/>
          <w:iCs/>
        </w:rPr>
        <w:t>Estimates, Engineering Plans, etc..).</w:t>
      </w:r>
    </w:p>
    <w:p w:rsidR="008D059A" w:rsidRDefault="008D059A" w:rsidP="006A2784">
      <w:pPr>
        <w:pStyle w:val="NoSpacing"/>
        <w:numPr>
          <w:ilvl w:val="0"/>
          <w:numId w:val="15"/>
        </w:numPr>
        <w:rPr>
          <w:rFonts w:ascii="Times New Roman" w:hAnsi="Times New Roman" w:cs="Times New Roman"/>
          <w:spacing w:val="-3"/>
          <w:sz w:val="24"/>
          <w:szCs w:val="24"/>
        </w:rPr>
      </w:pPr>
      <w:r>
        <w:rPr>
          <w:rFonts w:ascii="Times New Roman" w:hAnsi="Times New Roman" w:cs="Times New Roman"/>
          <w:spacing w:val="-3"/>
          <w:sz w:val="24"/>
          <w:szCs w:val="24"/>
        </w:rPr>
        <w:t>Proficient in written and oral communications.</w:t>
      </w:r>
    </w:p>
    <w:p w:rsidR="00D67606" w:rsidRPr="00211F64" w:rsidRDefault="00D67606" w:rsidP="006A2784">
      <w:pPr>
        <w:pStyle w:val="NoSpacing"/>
        <w:numPr>
          <w:ilvl w:val="0"/>
          <w:numId w:val="15"/>
        </w:numPr>
        <w:rPr>
          <w:rFonts w:ascii="Times New Roman" w:hAnsi="Times New Roman" w:cs="Times New Roman"/>
          <w:spacing w:val="-3"/>
          <w:sz w:val="24"/>
          <w:szCs w:val="24"/>
        </w:rPr>
      </w:pPr>
      <w:r>
        <w:rPr>
          <w:rFonts w:ascii="Times New Roman" w:hAnsi="Times New Roman" w:cs="Times New Roman"/>
          <w:spacing w:val="-3"/>
          <w:sz w:val="24"/>
          <w:szCs w:val="24"/>
        </w:rPr>
        <w:t>Knowledgeable of the harmonized procurement guidelinesof the WB and RA 9184.</w:t>
      </w:r>
    </w:p>
    <w:p w:rsidR="004C77C0" w:rsidRDefault="008D059A" w:rsidP="006A2784">
      <w:pPr>
        <w:numPr>
          <w:ilvl w:val="0"/>
          <w:numId w:val="15"/>
        </w:numPr>
        <w:rPr>
          <w:lang w:val="en-GB"/>
        </w:rPr>
      </w:pPr>
      <w:r>
        <w:rPr>
          <w:lang w:val="en-GB"/>
        </w:rPr>
        <w:t>Computer literate with high proficiency in MS word, excel, and power point.</w:t>
      </w:r>
    </w:p>
    <w:p w:rsidR="002D353C" w:rsidRPr="002D353C" w:rsidRDefault="002D353C" w:rsidP="002D353C">
      <w:pPr>
        <w:pStyle w:val="NoSpacing"/>
        <w:numPr>
          <w:ilvl w:val="0"/>
          <w:numId w:val="15"/>
        </w:numPr>
        <w:rPr>
          <w:rFonts w:ascii="Times New Roman" w:hAnsi="Times New Roman" w:cs="Times New Roman"/>
          <w:spacing w:val="-3"/>
          <w:sz w:val="24"/>
          <w:szCs w:val="24"/>
        </w:rPr>
      </w:pPr>
      <w:r w:rsidRPr="00211F64">
        <w:rPr>
          <w:rFonts w:ascii="Times New Roman" w:hAnsi="Times New Roman" w:cs="Times New Roman"/>
          <w:spacing w:val="-3"/>
          <w:sz w:val="24"/>
          <w:szCs w:val="24"/>
        </w:rPr>
        <w:t xml:space="preserve">Ability to work with stakeholders on multiple levels including non-government organizations, </w:t>
      </w:r>
      <w:r>
        <w:rPr>
          <w:rFonts w:ascii="Times New Roman" w:hAnsi="Times New Roman" w:cs="Times New Roman"/>
          <w:spacing w:val="-3"/>
          <w:sz w:val="24"/>
          <w:szCs w:val="24"/>
        </w:rPr>
        <w:t xml:space="preserve">people’s organization, </w:t>
      </w:r>
      <w:r w:rsidRPr="00211F64">
        <w:rPr>
          <w:rFonts w:ascii="Times New Roman" w:hAnsi="Times New Roman" w:cs="Times New Roman"/>
          <w:spacing w:val="-3"/>
          <w:sz w:val="24"/>
          <w:szCs w:val="24"/>
        </w:rPr>
        <w:t xml:space="preserve">donors, media groups, religious groups and </w:t>
      </w:r>
      <w:r>
        <w:rPr>
          <w:rFonts w:ascii="Times New Roman" w:hAnsi="Times New Roman" w:cs="Times New Roman"/>
          <w:spacing w:val="-3"/>
          <w:sz w:val="24"/>
          <w:szCs w:val="24"/>
        </w:rPr>
        <w:t xml:space="preserve">local </w:t>
      </w:r>
      <w:r w:rsidRPr="00211F64">
        <w:rPr>
          <w:rFonts w:ascii="Times New Roman" w:hAnsi="Times New Roman" w:cs="Times New Roman"/>
          <w:spacing w:val="-3"/>
          <w:sz w:val="24"/>
          <w:szCs w:val="24"/>
        </w:rPr>
        <w:t>government units.</w:t>
      </w:r>
    </w:p>
    <w:p w:rsidR="004C77C0" w:rsidRPr="00211F64" w:rsidRDefault="004C77C0" w:rsidP="006A2784">
      <w:pPr>
        <w:numPr>
          <w:ilvl w:val="0"/>
          <w:numId w:val="15"/>
        </w:numPr>
        <w:rPr>
          <w:lang w:val="en-GB"/>
        </w:rPr>
      </w:pPr>
      <w:r w:rsidRPr="00211F64">
        <w:rPr>
          <w:lang w:val="en-GB"/>
        </w:rPr>
        <w:t>Proven organizational skills and ability to manage multiple tasks simultaneously.</w:t>
      </w:r>
    </w:p>
    <w:p w:rsidR="00430F28" w:rsidRDefault="00430F28" w:rsidP="006A2784">
      <w:pPr>
        <w:numPr>
          <w:ilvl w:val="0"/>
          <w:numId w:val="15"/>
        </w:numPr>
        <w:suppressAutoHyphens/>
        <w:jc w:val="both"/>
        <w:rPr>
          <w:spacing w:val="-3"/>
        </w:rPr>
      </w:pPr>
      <w:r w:rsidRPr="00211F64">
        <w:rPr>
          <w:spacing w:val="-3"/>
        </w:rPr>
        <w:t>Can work independently and result oriented</w:t>
      </w:r>
      <w:r w:rsidR="006A2784">
        <w:rPr>
          <w:spacing w:val="-3"/>
        </w:rPr>
        <w:t>.</w:t>
      </w:r>
    </w:p>
    <w:p w:rsidR="002D353C" w:rsidRPr="00211F64" w:rsidRDefault="002D353C" w:rsidP="006A2784">
      <w:pPr>
        <w:numPr>
          <w:ilvl w:val="0"/>
          <w:numId w:val="15"/>
        </w:numPr>
        <w:suppressAutoHyphens/>
        <w:jc w:val="both"/>
        <w:rPr>
          <w:spacing w:val="-3"/>
        </w:rPr>
      </w:pPr>
      <w:r w:rsidRPr="00211F64">
        <w:rPr>
          <w:spacing w:val="-3"/>
        </w:rPr>
        <w:t xml:space="preserve">Willing to travel extensively </w:t>
      </w:r>
      <w:r>
        <w:rPr>
          <w:spacing w:val="-3"/>
        </w:rPr>
        <w:t>within the island cluster assignment</w:t>
      </w:r>
      <w:r w:rsidRPr="00211F64">
        <w:rPr>
          <w:spacing w:val="-3"/>
        </w:rPr>
        <w:t xml:space="preserve">  most of the time or even on a short notice</w:t>
      </w:r>
    </w:p>
    <w:p w:rsidR="00430F28" w:rsidRPr="00211F64" w:rsidRDefault="00430F28" w:rsidP="00430F28">
      <w:pPr>
        <w:suppressAutoHyphens/>
        <w:ind w:left="720"/>
        <w:jc w:val="both"/>
        <w:rPr>
          <w:spacing w:val="-3"/>
        </w:rPr>
      </w:pPr>
    </w:p>
    <w:p w:rsidR="00430F28" w:rsidRPr="00211F64" w:rsidRDefault="00430F28" w:rsidP="00430F28">
      <w:pPr>
        <w:suppressAutoHyphens/>
        <w:ind w:left="720"/>
        <w:jc w:val="both"/>
        <w:rPr>
          <w:spacing w:val="-3"/>
        </w:rPr>
      </w:pPr>
    </w:p>
    <w:p w:rsidR="004875F8" w:rsidRPr="00211F64" w:rsidRDefault="006A2784" w:rsidP="00D17892">
      <w:pPr>
        <w:jc w:val="both"/>
      </w:pPr>
      <w:r>
        <w:rPr>
          <w:b/>
        </w:rPr>
        <w:t>JOB LOCATION:</w:t>
      </w:r>
    </w:p>
    <w:p w:rsidR="004875F8" w:rsidRPr="00211F64" w:rsidRDefault="006A2784" w:rsidP="006A2784">
      <w:pPr>
        <w:pStyle w:val="ListParagraph"/>
        <w:numPr>
          <w:ilvl w:val="0"/>
          <w:numId w:val="16"/>
        </w:numPr>
        <w:spacing w:after="0" w:line="240" w:lineRule="auto"/>
        <w:ind w:left="900"/>
        <w:rPr>
          <w:rFonts w:ascii="Times New Roman" w:hAnsi="Times New Roman"/>
          <w:sz w:val="24"/>
          <w:szCs w:val="24"/>
        </w:rPr>
      </w:pPr>
      <w:r>
        <w:rPr>
          <w:rFonts w:ascii="Times New Roman" w:hAnsi="Times New Roman"/>
          <w:sz w:val="24"/>
          <w:szCs w:val="24"/>
        </w:rPr>
        <w:t>National Project Coordination Office (NPCO), DA, Quezon City</w:t>
      </w:r>
    </w:p>
    <w:p w:rsidR="00A160C8" w:rsidRPr="00211F64" w:rsidRDefault="00A160C8" w:rsidP="00C82BC3"/>
    <w:p w:rsidR="00A160C8" w:rsidRDefault="00A160C8" w:rsidP="00C82BC3"/>
    <w:p w:rsidR="007A048A" w:rsidRDefault="007A048A" w:rsidP="00C82BC3"/>
    <w:p w:rsidR="007A048A" w:rsidRPr="00211F64" w:rsidRDefault="007A048A" w:rsidP="00C82BC3"/>
    <w:sectPr w:rsidR="007A048A" w:rsidRPr="00211F64" w:rsidSect="00D964F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038E0"/>
    <w:multiLevelType w:val="hybridMultilevel"/>
    <w:tmpl w:val="2DD6C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03078"/>
    <w:multiLevelType w:val="hybridMultilevel"/>
    <w:tmpl w:val="6FF81D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AD07CDE"/>
    <w:multiLevelType w:val="hybridMultilevel"/>
    <w:tmpl w:val="A354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523D1"/>
    <w:multiLevelType w:val="hybridMultilevel"/>
    <w:tmpl w:val="656A1A0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744AD0"/>
    <w:multiLevelType w:val="hybridMultilevel"/>
    <w:tmpl w:val="CFDA8750"/>
    <w:lvl w:ilvl="0" w:tplc="3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Aria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Arial"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Arial"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2CB025E1"/>
    <w:multiLevelType w:val="hybridMultilevel"/>
    <w:tmpl w:val="BBBA40E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24421F3"/>
    <w:multiLevelType w:val="hybridMultilevel"/>
    <w:tmpl w:val="47ACE9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BF2002B"/>
    <w:multiLevelType w:val="hybridMultilevel"/>
    <w:tmpl w:val="369E9C3C"/>
    <w:lvl w:ilvl="0" w:tplc="4D2641E0">
      <w:start w:val="1"/>
      <w:numFmt w:val="decimal"/>
      <w:lvlText w:val="%1."/>
      <w:lvlJc w:val="left"/>
      <w:pPr>
        <w:tabs>
          <w:tab w:val="num" w:pos="720"/>
        </w:tabs>
        <w:ind w:left="720" w:hanging="360"/>
      </w:pPr>
      <w:rPr>
        <w:rFonts w:ascii="Calibri" w:eastAsia="Calibri" w:hAnsi="Calibri" w:cs="Calibri"/>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EE08A6"/>
    <w:multiLevelType w:val="hybridMultilevel"/>
    <w:tmpl w:val="0428D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BD63FE"/>
    <w:multiLevelType w:val="hybridMultilevel"/>
    <w:tmpl w:val="BDB8BD02"/>
    <w:lvl w:ilvl="0" w:tplc="3409000B">
      <w:start w:val="1"/>
      <w:numFmt w:val="bullet"/>
      <w:lvlText w:val=""/>
      <w:lvlJc w:val="left"/>
      <w:pPr>
        <w:ind w:left="1080" w:hanging="360"/>
      </w:pPr>
      <w:rPr>
        <w:rFonts w:ascii="Wingdings" w:hAnsi="Wingdings"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0">
    <w:nsid w:val="4D7E2721"/>
    <w:multiLevelType w:val="hybridMultilevel"/>
    <w:tmpl w:val="BAE68F94"/>
    <w:lvl w:ilvl="0" w:tplc="3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26A61CB"/>
    <w:multiLevelType w:val="hybridMultilevel"/>
    <w:tmpl w:val="CA1627B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65E13AB2"/>
    <w:multiLevelType w:val="hybridMultilevel"/>
    <w:tmpl w:val="F42AA71C"/>
    <w:lvl w:ilvl="0" w:tplc="3409000B">
      <w:start w:val="1"/>
      <w:numFmt w:val="bullet"/>
      <w:lvlText w:val=""/>
      <w:lvlJc w:val="left"/>
      <w:pPr>
        <w:ind w:left="900" w:hanging="360"/>
      </w:pPr>
      <w:rPr>
        <w:rFonts w:ascii="Wingdings" w:hAnsi="Wingdings" w:hint="default"/>
      </w:rPr>
    </w:lvl>
    <w:lvl w:ilvl="1" w:tplc="34090003" w:tentative="1">
      <w:start w:val="1"/>
      <w:numFmt w:val="bullet"/>
      <w:lvlText w:val="o"/>
      <w:lvlJc w:val="left"/>
      <w:pPr>
        <w:ind w:left="1620" w:hanging="360"/>
      </w:pPr>
      <w:rPr>
        <w:rFonts w:ascii="Courier New" w:hAnsi="Courier New" w:cs="Courier New" w:hint="default"/>
      </w:rPr>
    </w:lvl>
    <w:lvl w:ilvl="2" w:tplc="34090005" w:tentative="1">
      <w:start w:val="1"/>
      <w:numFmt w:val="bullet"/>
      <w:lvlText w:val=""/>
      <w:lvlJc w:val="left"/>
      <w:pPr>
        <w:ind w:left="2340" w:hanging="360"/>
      </w:pPr>
      <w:rPr>
        <w:rFonts w:ascii="Wingdings" w:hAnsi="Wingdings" w:hint="default"/>
      </w:rPr>
    </w:lvl>
    <w:lvl w:ilvl="3" w:tplc="34090001" w:tentative="1">
      <w:start w:val="1"/>
      <w:numFmt w:val="bullet"/>
      <w:lvlText w:val=""/>
      <w:lvlJc w:val="left"/>
      <w:pPr>
        <w:ind w:left="3060" w:hanging="360"/>
      </w:pPr>
      <w:rPr>
        <w:rFonts w:ascii="Symbol" w:hAnsi="Symbol" w:hint="default"/>
      </w:rPr>
    </w:lvl>
    <w:lvl w:ilvl="4" w:tplc="34090003" w:tentative="1">
      <w:start w:val="1"/>
      <w:numFmt w:val="bullet"/>
      <w:lvlText w:val="o"/>
      <w:lvlJc w:val="left"/>
      <w:pPr>
        <w:ind w:left="3780" w:hanging="360"/>
      </w:pPr>
      <w:rPr>
        <w:rFonts w:ascii="Courier New" w:hAnsi="Courier New" w:cs="Courier New" w:hint="default"/>
      </w:rPr>
    </w:lvl>
    <w:lvl w:ilvl="5" w:tplc="34090005" w:tentative="1">
      <w:start w:val="1"/>
      <w:numFmt w:val="bullet"/>
      <w:lvlText w:val=""/>
      <w:lvlJc w:val="left"/>
      <w:pPr>
        <w:ind w:left="4500" w:hanging="360"/>
      </w:pPr>
      <w:rPr>
        <w:rFonts w:ascii="Wingdings" w:hAnsi="Wingdings" w:hint="default"/>
      </w:rPr>
    </w:lvl>
    <w:lvl w:ilvl="6" w:tplc="34090001" w:tentative="1">
      <w:start w:val="1"/>
      <w:numFmt w:val="bullet"/>
      <w:lvlText w:val=""/>
      <w:lvlJc w:val="left"/>
      <w:pPr>
        <w:ind w:left="5220" w:hanging="360"/>
      </w:pPr>
      <w:rPr>
        <w:rFonts w:ascii="Symbol" w:hAnsi="Symbol" w:hint="default"/>
      </w:rPr>
    </w:lvl>
    <w:lvl w:ilvl="7" w:tplc="34090003" w:tentative="1">
      <w:start w:val="1"/>
      <w:numFmt w:val="bullet"/>
      <w:lvlText w:val="o"/>
      <w:lvlJc w:val="left"/>
      <w:pPr>
        <w:ind w:left="5940" w:hanging="360"/>
      </w:pPr>
      <w:rPr>
        <w:rFonts w:ascii="Courier New" w:hAnsi="Courier New" w:cs="Courier New" w:hint="default"/>
      </w:rPr>
    </w:lvl>
    <w:lvl w:ilvl="8" w:tplc="34090005" w:tentative="1">
      <w:start w:val="1"/>
      <w:numFmt w:val="bullet"/>
      <w:lvlText w:val=""/>
      <w:lvlJc w:val="left"/>
      <w:pPr>
        <w:ind w:left="6660" w:hanging="360"/>
      </w:pPr>
      <w:rPr>
        <w:rFonts w:ascii="Wingdings" w:hAnsi="Wingdings" w:hint="default"/>
      </w:rPr>
    </w:lvl>
  </w:abstractNum>
  <w:abstractNum w:abstractNumId="13">
    <w:nsid w:val="6A3075C8"/>
    <w:multiLevelType w:val="hybridMultilevel"/>
    <w:tmpl w:val="A7FE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E367CA"/>
    <w:multiLevelType w:val="hybridMultilevel"/>
    <w:tmpl w:val="57060B1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72D233D3"/>
    <w:multiLevelType w:val="hybridMultilevel"/>
    <w:tmpl w:val="D196E9AE"/>
    <w:lvl w:ilvl="0" w:tplc="3409000B">
      <w:start w:val="1"/>
      <w:numFmt w:val="bullet"/>
      <w:lvlText w:val=""/>
      <w:lvlJc w:val="left"/>
      <w:pPr>
        <w:ind w:left="900" w:hanging="360"/>
      </w:pPr>
      <w:rPr>
        <w:rFonts w:ascii="Wingdings" w:hAnsi="Wingdings" w:hint="default"/>
      </w:rPr>
    </w:lvl>
    <w:lvl w:ilvl="1" w:tplc="34090003" w:tentative="1">
      <w:start w:val="1"/>
      <w:numFmt w:val="bullet"/>
      <w:lvlText w:val="o"/>
      <w:lvlJc w:val="left"/>
      <w:pPr>
        <w:ind w:left="1620" w:hanging="360"/>
      </w:pPr>
      <w:rPr>
        <w:rFonts w:ascii="Courier New" w:hAnsi="Courier New" w:cs="Courier New" w:hint="default"/>
      </w:rPr>
    </w:lvl>
    <w:lvl w:ilvl="2" w:tplc="34090005" w:tentative="1">
      <w:start w:val="1"/>
      <w:numFmt w:val="bullet"/>
      <w:lvlText w:val=""/>
      <w:lvlJc w:val="left"/>
      <w:pPr>
        <w:ind w:left="2340" w:hanging="360"/>
      </w:pPr>
      <w:rPr>
        <w:rFonts w:ascii="Wingdings" w:hAnsi="Wingdings" w:hint="default"/>
      </w:rPr>
    </w:lvl>
    <w:lvl w:ilvl="3" w:tplc="34090001" w:tentative="1">
      <w:start w:val="1"/>
      <w:numFmt w:val="bullet"/>
      <w:lvlText w:val=""/>
      <w:lvlJc w:val="left"/>
      <w:pPr>
        <w:ind w:left="3060" w:hanging="360"/>
      </w:pPr>
      <w:rPr>
        <w:rFonts w:ascii="Symbol" w:hAnsi="Symbol" w:hint="default"/>
      </w:rPr>
    </w:lvl>
    <w:lvl w:ilvl="4" w:tplc="34090003" w:tentative="1">
      <w:start w:val="1"/>
      <w:numFmt w:val="bullet"/>
      <w:lvlText w:val="o"/>
      <w:lvlJc w:val="left"/>
      <w:pPr>
        <w:ind w:left="3780" w:hanging="360"/>
      </w:pPr>
      <w:rPr>
        <w:rFonts w:ascii="Courier New" w:hAnsi="Courier New" w:cs="Courier New" w:hint="default"/>
      </w:rPr>
    </w:lvl>
    <w:lvl w:ilvl="5" w:tplc="34090005" w:tentative="1">
      <w:start w:val="1"/>
      <w:numFmt w:val="bullet"/>
      <w:lvlText w:val=""/>
      <w:lvlJc w:val="left"/>
      <w:pPr>
        <w:ind w:left="4500" w:hanging="360"/>
      </w:pPr>
      <w:rPr>
        <w:rFonts w:ascii="Wingdings" w:hAnsi="Wingdings" w:hint="default"/>
      </w:rPr>
    </w:lvl>
    <w:lvl w:ilvl="6" w:tplc="34090001" w:tentative="1">
      <w:start w:val="1"/>
      <w:numFmt w:val="bullet"/>
      <w:lvlText w:val=""/>
      <w:lvlJc w:val="left"/>
      <w:pPr>
        <w:ind w:left="5220" w:hanging="360"/>
      </w:pPr>
      <w:rPr>
        <w:rFonts w:ascii="Symbol" w:hAnsi="Symbol" w:hint="default"/>
      </w:rPr>
    </w:lvl>
    <w:lvl w:ilvl="7" w:tplc="34090003" w:tentative="1">
      <w:start w:val="1"/>
      <w:numFmt w:val="bullet"/>
      <w:lvlText w:val="o"/>
      <w:lvlJc w:val="left"/>
      <w:pPr>
        <w:ind w:left="5940" w:hanging="360"/>
      </w:pPr>
      <w:rPr>
        <w:rFonts w:ascii="Courier New" w:hAnsi="Courier New" w:cs="Courier New" w:hint="default"/>
      </w:rPr>
    </w:lvl>
    <w:lvl w:ilvl="8" w:tplc="34090005" w:tentative="1">
      <w:start w:val="1"/>
      <w:numFmt w:val="bullet"/>
      <w:lvlText w:val=""/>
      <w:lvlJc w:val="left"/>
      <w:pPr>
        <w:ind w:left="6660" w:hanging="360"/>
      </w:pPr>
      <w:rPr>
        <w:rFonts w:ascii="Wingdings" w:hAnsi="Wingdings" w:hint="default"/>
      </w:rPr>
    </w:lvl>
  </w:abstractNum>
  <w:abstractNum w:abstractNumId="16">
    <w:nsid w:val="77164DCA"/>
    <w:multiLevelType w:val="hybridMultilevel"/>
    <w:tmpl w:val="E856C0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771C3E8F"/>
    <w:multiLevelType w:val="hybridMultilevel"/>
    <w:tmpl w:val="4A5E5628"/>
    <w:lvl w:ilvl="0" w:tplc="3409000F">
      <w:start w:val="1"/>
      <w:numFmt w:val="decimal"/>
      <w:lvlText w:val="%1."/>
      <w:lvlJc w:val="left"/>
      <w:pPr>
        <w:ind w:left="900" w:hanging="360"/>
      </w:p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abstractNum w:abstractNumId="18">
    <w:nsid w:val="7BBD58B1"/>
    <w:multiLevelType w:val="hybridMultilevel"/>
    <w:tmpl w:val="9C1EA0F4"/>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6"/>
  </w:num>
  <w:num w:numId="9">
    <w:abstractNumId w:val="5"/>
  </w:num>
  <w:num w:numId="10">
    <w:abstractNumId w:val="11"/>
  </w:num>
  <w:num w:numId="11">
    <w:abstractNumId w:val="14"/>
  </w:num>
  <w:num w:numId="12">
    <w:abstractNumId w:val="17"/>
  </w:num>
  <w:num w:numId="13">
    <w:abstractNumId w:val="12"/>
  </w:num>
  <w:num w:numId="14">
    <w:abstractNumId w:val="9"/>
  </w:num>
  <w:num w:numId="15">
    <w:abstractNumId w:val="15"/>
  </w:num>
  <w:num w:numId="16">
    <w:abstractNumId w:val="10"/>
  </w:num>
  <w:num w:numId="17">
    <w:abstractNumId w:val="1"/>
  </w:num>
  <w:num w:numId="18">
    <w:abstractNumId w:val="18"/>
  </w:num>
  <w:num w:numId="19">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efaultTabStop w:val="720"/>
  <w:characterSpacingControl w:val="doNotCompress"/>
  <w:compat/>
  <w:rsids>
    <w:rsidRoot w:val="005A7272"/>
    <w:rsid w:val="000102B0"/>
    <w:rsid w:val="00060B0A"/>
    <w:rsid w:val="00073021"/>
    <w:rsid w:val="0009005C"/>
    <w:rsid w:val="000B3C0C"/>
    <w:rsid w:val="000D11A3"/>
    <w:rsid w:val="000E23EE"/>
    <w:rsid w:val="000F60D6"/>
    <w:rsid w:val="00102052"/>
    <w:rsid w:val="00106A87"/>
    <w:rsid w:val="00112650"/>
    <w:rsid w:val="00115B92"/>
    <w:rsid w:val="00116B7B"/>
    <w:rsid w:val="00117CFF"/>
    <w:rsid w:val="0013030D"/>
    <w:rsid w:val="00153249"/>
    <w:rsid w:val="00157242"/>
    <w:rsid w:val="001613C3"/>
    <w:rsid w:val="00162D58"/>
    <w:rsid w:val="0016596C"/>
    <w:rsid w:val="00173368"/>
    <w:rsid w:val="00176276"/>
    <w:rsid w:val="001769CF"/>
    <w:rsid w:val="00181BF1"/>
    <w:rsid w:val="001D4C6E"/>
    <w:rsid w:val="001E4651"/>
    <w:rsid w:val="001F0194"/>
    <w:rsid w:val="00211F64"/>
    <w:rsid w:val="00215892"/>
    <w:rsid w:val="00220B7B"/>
    <w:rsid w:val="002245B9"/>
    <w:rsid w:val="00240155"/>
    <w:rsid w:val="00241072"/>
    <w:rsid w:val="0024112D"/>
    <w:rsid w:val="002544AE"/>
    <w:rsid w:val="00260BA3"/>
    <w:rsid w:val="00267696"/>
    <w:rsid w:val="002745EA"/>
    <w:rsid w:val="00281F5F"/>
    <w:rsid w:val="002B0562"/>
    <w:rsid w:val="002B5712"/>
    <w:rsid w:val="002D353C"/>
    <w:rsid w:val="002E0F62"/>
    <w:rsid w:val="002E27EB"/>
    <w:rsid w:val="00314213"/>
    <w:rsid w:val="00325C67"/>
    <w:rsid w:val="00360503"/>
    <w:rsid w:val="00374A59"/>
    <w:rsid w:val="003B25FB"/>
    <w:rsid w:val="003B5C38"/>
    <w:rsid w:val="003B69E8"/>
    <w:rsid w:val="003C56AF"/>
    <w:rsid w:val="003D08E1"/>
    <w:rsid w:val="003E2479"/>
    <w:rsid w:val="003E4DEB"/>
    <w:rsid w:val="00414BD5"/>
    <w:rsid w:val="004203B2"/>
    <w:rsid w:val="00427CD7"/>
    <w:rsid w:val="00427CE0"/>
    <w:rsid w:val="00430F28"/>
    <w:rsid w:val="004362F8"/>
    <w:rsid w:val="00450FBA"/>
    <w:rsid w:val="0046054F"/>
    <w:rsid w:val="00477C28"/>
    <w:rsid w:val="004842B6"/>
    <w:rsid w:val="004873CF"/>
    <w:rsid w:val="004875F8"/>
    <w:rsid w:val="004B3C81"/>
    <w:rsid w:val="004B4EC6"/>
    <w:rsid w:val="004C3D97"/>
    <w:rsid w:val="004C77C0"/>
    <w:rsid w:val="004D36A9"/>
    <w:rsid w:val="004F2387"/>
    <w:rsid w:val="004F447C"/>
    <w:rsid w:val="004F70DE"/>
    <w:rsid w:val="0050413C"/>
    <w:rsid w:val="00506D8B"/>
    <w:rsid w:val="0051435A"/>
    <w:rsid w:val="00515382"/>
    <w:rsid w:val="00550227"/>
    <w:rsid w:val="00566536"/>
    <w:rsid w:val="005737BF"/>
    <w:rsid w:val="0058473C"/>
    <w:rsid w:val="005A7272"/>
    <w:rsid w:val="005B7FCC"/>
    <w:rsid w:val="005C2771"/>
    <w:rsid w:val="005C53C7"/>
    <w:rsid w:val="005C6308"/>
    <w:rsid w:val="005D1541"/>
    <w:rsid w:val="005D7F4C"/>
    <w:rsid w:val="006016EB"/>
    <w:rsid w:val="00627F9E"/>
    <w:rsid w:val="00631CDD"/>
    <w:rsid w:val="00631E9B"/>
    <w:rsid w:val="00642038"/>
    <w:rsid w:val="00646713"/>
    <w:rsid w:val="006807B0"/>
    <w:rsid w:val="006811FC"/>
    <w:rsid w:val="00685CCC"/>
    <w:rsid w:val="00690B7F"/>
    <w:rsid w:val="00691D05"/>
    <w:rsid w:val="006A1ADC"/>
    <w:rsid w:val="006A2784"/>
    <w:rsid w:val="006A2FB7"/>
    <w:rsid w:val="006B3527"/>
    <w:rsid w:val="006C2CC3"/>
    <w:rsid w:val="006D1C8E"/>
    <w:rsid w:val="006F2CAB"/>
    <w:rsid w:val="00723877"/>
    <w:rsid w:val="00724222"/>
    <w:rsid w:val="00747CE0"/>
    <w:rsid w:val="00766D6D"/>
    <w:rsid w:val="007A048A"/>
    <w:rsid w:val="007A7017"/>
    <w:rsid w:val="007B7A6B"/>
    <w:rsid w:val="007E5A25"/>
    <w:rsid w:val="007F3E62"/>
    <w:rsid w:val="007F54F7"/>
    <w:rsid w:val="008069BF"/>
    <w:rsid w:val="00807A41"/>
    <w:rsid w:val="00814156"/>
    <w:rsid w:val="00826C1C"/>
    <w:rsid w:val="0083250C"/>
    <w:rsid w:val="0085200B"/>
    <w:rsid w:val="00860601"/>
    <w:rsid w:val="00867880"/>
    <w:rsid w:val="00873739"/>
    <w:rsid w:val="00880B4F"/>
    <w:rsid w:val="0088729E"/>
    <w:rsid w:val="0089116B"/>
    <w:rsid w:val="00892FAC"/>
    <w:rsid w:val="00893B7A"/>
    <w:rsid w:val="008A08C1"/>
    <w:rsid w:val="008A125D"/>
    <w:rsid w:val="008A59E7"/>
    <w:rsid w:val="008B01B9"/>
    <w:rsid w:val="008C1FF5"/>
    <w:rsid w:val="008D059A"/>
    <w:rsid w:val="008D7F94"/>
    <w:rsid w:val="00914B50"/>
    <w:rsid w:val="00915769"/>
    <w:rsid w:val="009252E2"/>
    <w:rsid w:val="00940684"/>
    <w:rsid w:val="00947E3D"/>
    <w:rsid w:val="0096142E"/>
    <w:rsid w:val="00980D89"/>
    <w:rsid w:val="00993C9A"/>
    <w:rsid w:val="00994E10"/>
    <w:rsid w:val="009A1ACC"/>
    <w:rsid w:val="009A6DED"/>
    <w:rsid w:val="009E12B3"/>
    <w:rsid w:val="009E7744"/>
    <w:rsid w:val="00A160C8"/>
    <w:rsid w:val="00A21D35"/>
    <w:rsid w:val="00A2604D"/>
    <w:rsid w:val="00A5646D"/>
    <w:rsid w:val="00A72EC2"/>
    <w:rsid w:val="00A823DB"/>
    <w:rsid w:val="00A83E35"/>
    <w:rsid w:val="00A940F7"/>
    <w:rsid w:val="00A94E06"/>
    <w:rsid w:val="00AA4F09"/>
    <w:rsid w:val="00AC4F5A"/>
    <w:rsid w:val="00AE56D8"/>
    <w:rsid w:val="00AF2882"/>
    <w:rsid w:val="00AF57BE"/>
    <w:rsid w:val="00AF674F"/>
    <w:rsid w:val="00B12C60"/>
    <w:rsid w:val="00B1713C"/>
    <w:rsid w:val="00B47E36"/>
    <w:rsid w:val="00B61706"/>
    <w:rsid w:val="00B618C6"/>
    <w:rsid w:val="00B62331"/>
    <w:rsid w:val="00B670E2"/>
    <w:rsid w:val="00BB711A"/>
    <w:rsid w:val="00BB7606"/>
    <w:rsid w:val="00BC1F9C"/>
    <w:rsid w:val="00BE6053"/>
    <w:rsid w:val="00C23333"/>
    <w:rsid w:val="00C25C7C"/>
    <w:rsid w:val="00C36B89"/>
    <w:rsid w:val="00C5004D"/>
    <w:rsid w:val="00C73B34"/>
    <w:rsid w:val="00C75A99"/>
    <w:rsid w:val="00C82BC3"/>
    <w:rsid w:val="00CA232F"/>
    <w:rsid w:val="00CA4F73"/>
    <w:rsid w:val="00CA73D7"/>
    <w:rsid w:val="00CD4C65"/>
    <w:rsid w:val="00CE329A"/>
    <w:rsid w:val="00CE3D4D"/>
    <w:rsid w:val="00D058B4"/>
    <w:rsid w:val="00D17892"/>
    <w:rsid w:val="00D21897"/>
    <w:rsid w:val="00D2756F"/>
    <w:rsid w:val="00D473EE"/>
    <w:rsid w:val="00D67606"/>
    <w:rsid w:val="00D73A03"/>
    <w:rsid w:val="00D964F4"/>
    <w:rsid w:val="00DA3DE0"/>
    <w:rsid w:val="00DA55D4"/>
    <w:rsid w:val="00DA6DBE"/>
    <w:rsid w:val="00DA73BE"/>
    <w:rsid w:val="00DC03D0"/>
    <w:rsid w:val="00DC49C7"/>
    <w:rsid w:val="00DC4AC4"/>
    <w:rsid w:val="00DD2593"/>
    <w:rsid w:val="00DD60CD"/>
    <w:rsid w:val="00DF4FE3"/>
    <w:rsid w:val="00E009F5"/>
    <w:rsid w:val="00E12A9E"/>
    <w:rsid w:val="00E20FBC"/>
    <w:rsid w:val="00E35C4E"/>
    <w:rsid w:val="00E70ACB"/>
    <w:rsid w:val="00EA2916"/>
    <w:rsid w:val="00EA71B0"/>
    <w:rsid w:val="00EB05E6"/>
    <w:rsid w:val="00EB3898"/>
    <w:rsid w:val="00EB577E"/>
    <w:rsid w:val="00ED47AA"/>
    <w:rsid w:val="00EE11E0"/>
    <w:rsid w:val="00EE66BC"/>
    <w:rsid w:val="00EF3318"/>
    <w:rsid w:val="00EF3690"/>
    <w:rsid w:val="00F02989"/>
    <w:rsid w:val="00F128E0"/>
    <w:rsid w:val="00F12AF1"/>
    <w:rsid w:val="00F22A06"/>
    <w:rsid w:val="00F25D45"/>
    <w:rsid w:val="00F732D9"/>
    <w:rsid w:val="00F92B3B"/>
    <w:rsid w:val="00FB5A0B"/>
    <w:rsid w:val="00FB6AC0"/>
    <w:rsid w:val="00FC5BD9"/>
  </w:rsids>
  <m:mathPr>
    <m:mathFont m:val="Cambria Math"/>
    <m:brkBin m:val="before"/>
    <m:brkBinSub m:val="--"/>
    <m:smallFrac/>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4F4"/>
    <w:rPr>
      <w:sz w:val="24"/>
      <w:szCs w:val="24"/>
      <w:lang w:val="en-US" w:eastAsia="en-US"/>
    </w:rPr>
  </w:style>
  <w:style w:type="paragraph" w:styleId="Heading1">
    <w:name w:val="heading 1"/>
    <w:basedOn w:val="Normal"/>
    <w:next w:val="Normal"/>
    <w:link w:val="Heading1Char"/>
    <w:qFormat/>
    <w:rsid w:val="004C77C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6C2CC3"/>
    <w:pPr>
      <w:keepNext/>
      <w:jc w:val="center"/>
      <w:outlineLvl w:val="1"/>
    </w:pPr>
    <w:rPr>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C2CC3"/>
    <w:rPr>
      <w:sz w:val="24"/>
    </w:rPr>
  </w:style>
  <w:style w:type="paragraph" w:styleId="ListParagraph">
    <w:name w:val="List Paragraph"/>
    <w:basedOn w:val="Normal"/>
    <w:uiPriority w:val="34"/>
    <w:qFormat/>
    <w:rsid w:val="00723877"/>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7A7017"/>
    <w:rPr>
      <w:sz w:val="22"/>
      <w:szCs w:val="20"/>
      <w:lang/>
    </w:rPr>
  </w:style>
  <w:style w:type="character" w:customStyle="1" w:styleId="BodyTextChar">
    <w:name w:val="Body Text Char"/>
    <w:link w:val="BodyText"/>
    <w:rsid w:val="007A7017"/>
    <w:rPr>
      <w:sz w:val="22"/>
    </w:rPr>
  </w:style>
  <w:style w:type="character" w:styleId="CommentReference">
    <w:name w:val="annotation reference"/>
    <w:rsid w:val="00DA3DE0"/>
    <w:rPr>
      <w:sz w:val="16"/>
      <w:szCs w:val="16"/>
    </w:rPr>
  </w:style>
  <w:style w:type="paragraph" w:styleId="CommentText">
    <w:name w:val="annotation text"/>
    <w:basedOn w:val="Normal"/>
    <w:link w:val="CommentTextChar"/>
    <w:rsid w:val="00DA3DE0"/>
    <w:rPr>
      <w:sz w:val="20"/>
      <w:szCs w:val="20"/>
    </w:rPr>
  </w:style>
  <w:style w:type="character" w:customStyle="1" w:styleId="CommentTextChar">
    <w:name w:val="Comment Text Char"/>
    <w:basedOn w:val="DefaultParagraphFont"/>
    <w:link w:val="CommentText"/>
    <w:rsid w:val="00DA3DE0"/>
  </w:style>
  <w:style w:type="paragraph" w:styleId="CommentSubject">
    <w:name w:val="annotation subject"/>
    <w:basedOn w:val="CommentText"/>
    <w:next w:val="CommentText"/>
    <w:link w:val="CommentSubjectChar"/>
    <w:rsid w:val="00DA3DE0"/>
    <w:rPr>
      <w:b/>
      <w:bCs/>
      <w:lang/>
    </w:rPr>
  </w:style>
  <w:style w:type="character" w:customStyle="1" w:styleId="CommentSubjectChar">
    <w:name w:val="Comment Subject Char"/>
    <w:link w:val="CommentSubject"/>
    <w:rsid w:val="00DA3DE0"/>
    <w:rPr>
      <w:b/>
      <w:bCs/>
    </w:rPr>
  </w:style>
  <w:style w:type="paragraph" w:styleId="BalloonText">
    <w:name w:val="Balloon Text"/>
    <w:basedOn w:val="Normal"/>
    <w:link w:val="BalloonTextChar"/>
    <w:rsid w:val="00DA3DE0"/>
    <w:rPr>
      <w:rFonts w:ascii="Tahoma" w:hAnsi="Tahoma"/>
      <w:sz w:val="16"/>
      <w:szCs w:val="16"/>
      <w:lang/>
    </w:rPr>
  </w:style>
  <w:style w:type="character" w:customStyle="1" w:styleId="BalloonTextChar">
    <w:name w:val="Balloon Text Char"/>
    <w:link w:val="BalloonText"/>
    <w:rsid w:val="00DA3DE0"/>
    <w:rPr>
      <w:rFonts w:ascii="Tahoma" w:hAnsi="Tahoma" w:cs="Tahoma"/>
      <w:sz w:val="16"/>
      <w:szCs w:val="16"/>
    </w:rPr>
  </w:style>
  <w:style w:type="paragraph" w:styleId="NoSpacing">
    <w:name w:val="No Spacing"/>
    <w:uiPriority w:val="1"/>
    <w:qFormat/>
    <w:rsid w:val="00CA232F"/>
    <w:rPr>
      <w:rFonts w:ascii="Calibri" w:eastAsia="Calibri" w:hAnsi="Calibri" w:cs="Calibri"/>
      <w:sz w:val="22"/>
      <w:szCs w:val="22"/>
      <w:lang w:val="en-US" w:eastAsia="en-US"/>
    </w:rPr>
  </w:style>
  <w:style w:type="character" w:customStyle="1" w:styleId="Heading1Char">
    <w:name w:val="Heading 1 Char"/>
    <w:link w:val="Heading1"/>
    <w:rsid w:val="004C77C0"/>
    <w:rPr>
      <w:rFonts w:ascii="Cambria" w:eastAsia="Times New Roman" w:hAnsi="Cambria" w:cs="Times New Roman"/>
      <w:b/>
      <w:bCs/>
      <w:kern w:val="32"/>
      <w:sz w:val="32"/>
      <w:szCs w:val="32"/>
    </w:rPr>
  </w:style>
  <w:style w:type="paragraph" w:styleId="BodyTextIndent">
    <w:name w:val="Body Text Indent"/>
    <w:basedOn w:val="Normal"/>
    <w:link w:val="BodyTextIndentChar"/>
    <w:rsid w:val="003D08E1"/>
    <w:pPr>
      <w:spacing w:after="120"/>
      <w:ind w:left="360"/>
    </w:pPr>
  </w:style>
  <w:style w:type="character" w:customStyle="1" w:styleId="BodyTextIndentChar">
    <w:name w:val="Body Text Indent Char"/>
    <w:link w:val="BodyTextIndent"/>
    <w:rsid w:val="003D08E1"/>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4F4"/>
    <w:rPr>
      <w:sz w:val="24"/>
      <w:szCs w:val="24"/>
      <w:lang w:val="en-US" w:eastAsia="en-US"/>
    </w:rPr>
  </w:style>
  <w:style w:type="paragraph" w:styleId="Heading1">
    <w:name w:val="heading 1"/>
    <w:basedOn w:val="Normal"/>
    <w:next w:val="Normal"/>
    <w:link w:val="Heading1Char"/>
    <w:qFormat/>
    <w:rsid w:val="004C77C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6C2CC3"/>
    <w:pPr>
      <w:keepNext/>
      <w:jc w:val="center"/>
      <w:outlineLvl w:val="1"/>
    </w:pPr>
    <w:rPr>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C2CC3"/>
    <w:rPr>
      <w:sz w:val="24"/>
    </w:rPr>
  </w:style>
  <w:style w:type="paragraph" w:styleId="ListParagraph">
    <w:name w:val="List Paragraph"/>
    <w:basedOn w:val="Normal"/>
    <w:uiPriority w:val="34"/>
    <w:qFormat/>
    <w:rsid w:val="00723877"/>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7A7017"/>
    <w:rPr>
      <w:sz w:val="22"/>
      <w:szCs w:val="20"/>
      <w:lang w:val="x-none" w:eastAsia="x-none"/>
    </w:rPr>
  </w:style>
  <w:style w:type="character" w:customStyle="1" w:styleId="BodyTextChar">
    <w:name w:val="Body Text Char"/>
    <w:link w:val="BodyText"/>
    <w:rsid w:val="007A7017"/>
    <w:rPr>
      <w:sz w:val="22"/>
    </w:rPr>
  </w:style>
  <w:style w:type="character" w:styleId="CommentReference">
    <w:name w:val="annotation reference"/>
    <w:rsid w:val="00DA3DE0"/>
    <w:rPr>
      <w:sz w:val="16"/>
      <w:szCs w:val="16"/>
    </w:rPr>
  </w:style>
  <w:style w:type="paragraph" w:styleId="CommentText">
    <w:name w:val="annotation text"/>
    <w:basedOn w:val="Normal"/>
    <w:link w:val="CommentTextChar"/>
    <w:rsid w:val="00DA3DE0"/>
    <w:rPr>
      <w:sz w:val="20"/>
      <w:szCs w:val="20"/>
    </w:rPr>
  </w:style>
  <w:style w:type="character" w:customStyle="1" w:styleId="CommentTextChar">
    <w:name w:val="Comment Text Char"/>
    <w:basedOn w:val="DefaultParagraphFont"/>
    <w:link w:val="CommentText"/>
    <w:rsid w:val="00DA3DE0"/>
  </w:style>
  <w:style w:type="paragraph" w:styleId="CommentSubject">
    <w:name w:val="annotation subject"/>
    <w:basedOn w:val="CommentText"/>
    <w:next w:val="CommentText"/>
    <w:link w:val="CommentSubjectChar"/>
    <w:rsid w:val="00DA3DE0"/>
    <w:rPr>
      <w:b/>
      <w:bCs/>
      <w:lang w:val="x-none" w:eastAsia="x-none"/>
    </w:rPr>
  </w:style>
  <w:style w:type="character" w:customStyle="1" w:styleId="CommentSubjectChar">
    <w:name w:val="Comment Subject Char"/>
    <w:link w:val="CommentSubject"/>
    <w:rsid w:val="00DA3DE0"/>
    <w:rPr>
      <w:b/>
      <w:bCs/>
    </w:rPr>
  </w:style>
  <w:style w:type="paragraph" w:styleId="BalloonText">
    <w:name w:val="Balloon Text"/>
    <w:basedOn w:val="Normal"/>
    <w:link w:val="BalloonTextChar"/>
    <w:rsid w:val="00DA3DE0"/>
    <w:rPr>
      <w:rFonts w:ascii="Tahoma" w:hAnsi="Tahoma"/>
      <w:sz w:val="16"/>
      <w:szCs w:val="16"/>
      <w:lang w:val="x-none" w:eastAsia="x-none"/>
    </w:rPr>
  </w:style>
  <w:style w:type="character" w:customStyle="1" w:styleId="BalloonTextChar">
    <w:name w:val="Balloon Text Char"/>
    <w:link w:val="BalloonText"/>
    <w:rsid w:val="00DA3DE0"/>
    <w:rPr>
      <w:rFonts w:ascii="Tahoma" w:hAnsi="Tahoma" w:cs="Tahoma"/>
      <w:sz w:val="16"/>
      <w:szCs w:val="16"/>
    </w:rPr>
  </w:style>
  <w:style w:type="paragraph" w:styleId="NoSpacing">
    <w:name w:val="No Spacing"/>
    <w:uiPriority w:val="1"/>
    <w:qFormat/>
    <w:rsid w:val="00CA232F"/>
    <w:rPr>
      <w:rFonts w:ascii="Calibri" w:eastAsia="Calibri" w:hAnsi="Calibri" w:cs="Calibri"/>
      <w:sz w:val="22"/>
      <w:szCs w:val="22"/>
      <w:lang w:val="en-US" w:eastAsia="en-US"/>
    </w:rPr>
  </w:style>
  <w:style w:type="character" w:customStyle="1" w:styleId="Heading1Char">
    <w:name w:val="Heading 1 Char"/>
    <w:link w:val="Heading1"/>
    <w:rsid w:val="004C77C0"/>
    <w:rPr>
      <w:rFonts w:ascii="Cambria" w:eastAsia="Times New Roman" w:hAnsi="Cambria" w:cs="Times New Roman"/>
      <w:b/>
      <w:bCs/>
      <w:kern w:val="32"/>
      <w:sz w:val="32"/>
      <w:szCs w:val="32"/>
    </w:rPr>
  </w:style>
  <w:style w:type="paragraph" w:styleId="BodyTextIndent">
    <w:name w:val="Body Text Indent"/>
    <w:basedOn w:val="Normal"/>
    <w:link w:val="BodyTextIndentChar"/>
    <w:rsid w:val="003D08E1"/>
    <w:pPr>
      <w:spacing w:after="120"/>
      <w:ind w:left="360"/>
    </w:pPr>
  </w:style>
  <w:style w:type="character" w:customStyle="1" w:styleId="BodyTextIndentChar">
    <w:name w:val="Body Text Indent Char"/>
    <w:link w:val="BodyTextIndent"/>
    <w:rsid w:val="003D08E1"/>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2990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Draft Job Description – Emergency Program Manager</vt:lpstr>
    </vt:vector>
  </TitlesOfParts>
  <Company>Catholic Relief Services</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 – Emergency Program Manager</dc:title>
  <dc:subject/>
  <dc:creator>Danny Ocampo</dc:creator>
  <cp:keywords/>
  <cp:lastModifiedBy>Acer_</cp:lastModifiedBy>
  <cp:revision>2</cp:revision>
  <cp:lastPrinted>2009-02-20T05:21:00Z</cp:lastPrinted>
  <dcterms:created xsi:type="dcterms:W3CDTF">2017-01-05T03:05:00Z</dcterms:created>
  <dcterms:modified xsi:type="dcterms:W3CDTF">2017-01-05T03:05:00Z</dcterms:modified>
</cp:coreProperties>
</file>